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A633" w14:textId="6830A27D" w:rsidR="00745C8D" w:rsidRPr="006A34C8" w:rsidRDefault="00745C8D" w:rsidP="00745C8D">
      <w:pPr>
        <w:jc w:val="center"/>
        <w:rPr>
          <w:rFonts w:ascii="Arial" w:hAnsi="Arial"/>
          <w:sz w:val="22"/>
          <w:szCs w:val="22"/>
        </w:rPr>
      </w:pPr>
      <w:r w:rsidRPr="006A34C8">
        <w:rPr>
          <w:rFonts w:ascii="Arial" w:hAnsi="Arial"/>
          <w:sz w:val="22"/>
          <w:szCs w:val="22"/>
        </w:rPr>
        <w:t xml:space="preserve">Protocolo da Sociedade Brasileira de Angiologia e </w:t>
      </w:r>
      <w:r w:rsidR="00654E76">
        <w:rPr>
          <w:rFonts w:ascii="Arial" w:hAnsi="Arial"/>
          <w:sz w:val="22"/>
          <w:szCs w:val="22"/>
        </w:rPr>
        <w:t xml:space="preserve">de </w:t>
      </w:r>
      <w:bookmarkStart w:id="0" w:name="_GoBack"/>
      <w:bookmarkEnd w:id="0"/>
      <w:r w:rsidRPr="006A34C8">
        <w:rPr>
          <w:rFonts w:ascii="Arial" w:hAnsi="Arial"/>
          <w:sz w:val="22"/>
          <w:szCs w:val="22"/>
        </w:rPr>
        <w:t>Cirurgia Vascular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1"/>
        <w:gridCol w:w="7475"/>
      </w:tblGrid>
      <w:tr w:rsidR="003C5D99" w:rsidRPr="005A1440" w14:paraId="2C6A7501" w14:textId="77777777">
        <w:tc>
          <w:tcPr>
            <w:tcW w:w="9848" w:type="dxa"/>
            <w:gridSpan w:val="2"/>
            <w:shd w:val="clear" w:color="auto" w:fill="E6E6E6"/>
          </w:tcPr>
          <w:p w14:paraId="593048EC" w14:textId="77777777" w:rsidR="003C5D99" w:rsidRPr="005A1440" w:rsidRDefault="003C5D99" w:rsidP="003C5D99">
            <w:pPr>
              <w:pStyle w:val="Recuodecorpodetex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Identificação</w:t>
            </w:r>
          </w:p>
        </w:tc>
      </w:tr>
      <w:tr w:rsidR="00745C8D" w:rsidRPr="005A1440" w14:paraId="2FAB5EE1" w14:textId="77777777">
        <w:tc>
          <w:tcPr>
            <w:tcW w:w="2175" w:type="dxa"/>
            <w:vAlign w:val="center"/>
          </w:tcPr>
          <w:p w14:paraId="44206704" w14:textId="5C639B2E" w:rsidR="00745C8D" w:rsidRPr="005A1440" w:rsidRDefault="00745C8D" w:rsidP="003C5D99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Ao Hospital</w:t>
            </w:r>
          </w:p>
        </w:tc>
        <w:tc>
          <w:tcPr>
            <w:tcW w:w="7673" w:type="dxa"/>
          </w:tcPr>
          <w:p w14:paraId="2A1CD886" w14:textId="77777777" w:rsidR="00745C8D" w:rsidRPr="005A1440" w:rsidRDefault="00745C8D" w:rsidP="005D01B4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C8D" w:rsidRPr="005A1440" w14:paraId="283D5F43" w14:textId="77777777">
        <w:tc>
          <w:tcPr>
            <w:tcW w:w="2175" w:type="dxa"/>
            <w:vAlign w:val="center"/>
          </w:tcPr>
          <w:p w14:paraId="688CB4CA" w14:textId="557C5BA4" w:rsidR="00745C8D" w:rsidRPr="005A1440" w:rsidRDefault="00745C8D" w:rsidP="003C5D99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Data do Pedido</w:t>
            </w:r>
          </w:p>
        </w:tc>
        <w:tc>
          <w:tcPr>
            <w:tcW w:w="7673" w:type="dxa"/>
          </w:tcPr>
          <w:p w14:paraId="7900A16A" w14:textId="77777777" w:rsidR="00745C8D" w:rsidRPr="005A1440" w:rsidRDefault="00745C8D" w:rsidP="005D01B4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D99" w:rsidRPr="005A1440" w14:paraId="28568B77" w14:textId="77777777">
        <w:tc>
          <w:tcPr>
            <w:tcW w:w="2175" w:type="dxa"/>
            <w:vAlign w:val="center"/>
          </w:tcPr>
          <w:p w14:paraId="0B177717" w14:textId="77777777" w:rsidR="003C5D99" w:rsidRPr="005A1440" w:rsidRDefault="003C5D99" w:rsidP="003C5D99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Paciente</w:t>
            </w:r>
          </w:p>
        </w:tc>
        <w:tc>
          <w:tcPr>
            <w:tcW w:w="7673" w:type="dxa"/>
          </w:tcPr>
          <w:p w14:paraId="1E406B06" w14:textId="77ECBC5F" w:rsidR="003C5D99" w:rsidRPr="005A1440" w:rsidRDefault="003C5D99" w:rsidP="005D01B4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0B7" w:rsidRPr="005A1440" w14:paraId="3C6B79C7" w14:textId="77777777">
        <w:tc>
          <w:tcPr>
            <w:tcW w:w="2175" w:type="dxa"/>
            <w:vAlign w:val="center"/>
          </w:tcPr>
          <w:p w14:paraId="1B31163F" w14:textId="77777777" w:rsidR="006610B7" w:rsidRPr="005A1440" w:rsidRDefault="006610B7" w:rsidP="003C5D99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Convenio</w:t>
            </w:r>
          </w:p>
        </w:tc>
        <w:tc>
          <w:tcPr>
            <w:tcW w:w="7673" w:type="dxa"/>
          </w:tcPr>
          <w:p w14:paraId="452F2356" w14:textId="50039168" w:rsidR="006610B7" w:rsidRPr="005A1440" w:rsidRDefault="006610B7" w:rsidP="003C5D99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0B7" w:rsidRPr="005A1440" w14:paraId="1AEDB76D" w14:textId="77777777">
        <w:tc>
          <w:tcPr>
            <w:tcW w:w="2175" w:type="dxa"/>
            <w:vAlign w:val="center"/>
          </w:tcPr>
          <w:p w14:paraId="022B917A" w14:textId="5C2F02A0" w:rsidR="006610B7" w:rsidRPr="005A1440" w:rsidRDefault="006610B7" w:rsidP="00541CED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Contato</w:t>
            </w:r>
            <w:r w:rsidR="005C6E6B" w:rsidRPr="005A1440">
              <w:rPr>
                <w:rFonts w:ascii="Arial" w:hAnsi="Arial" w:cs="Arial"/>
                <w:sz w:val="18"/>
                <w:szCs w:val="18"/>
              </w:rPr>
              <w:t xml:space="preserve"> paciente</w:t>
            </w:r>
          </w:p>
        </w:tc>
        <w:tc>
          <w:tcPr>
            <w:tcW w:w="7673" w:type="dxa"/>
          </w:tcPr>
          <w:p w14:paraId="5C78A20D" w14:textId="33EE173A" w:rsidR="006610B7" w:rsidRPr="005A1440" w:rsidRDefault="006610B7" w:rsidP="005E14E5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440" w:rsidRPr="005A1440" w14:paraId="1B6D5EBE" w14:textId="77777777" w:rsidTr="006A66B8">
        <w:tc>
          <w:tcPr>
            <w:tcW w:w="2175" w:type="dxa"/>
            <w:vAlign w:val="center"/>
          </w:tcPr>
          <w:p w14:paraId="26C0C972" w14:textId="0E8DD006" w:rsidR="005A1440" w:rsidRPr="005A1440" w:rsidRDefault="005A1440" w:rsidP="00745C8D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CID</w:t>
            </w:r>
          </w:p>
        </w:tc>
        <w:tc>
          <w:tcPr>
            <w:tcW w:w="7673" w:type="dxa"/>
          </w:tcPr>
          <w:p w14:paraId="4CFCDB14" w14:textId="36E1BCF8" w:rsidR="005A1440" w:rsidRPr="005A1440" w:rsidRDefault="005A1440" w:rsidP="006610B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bCs/>
                <w:sz w:val="18"/>
                <w:szCs w:val="18"/>
              </w:rPr>
              <w:t>I70.0; I71; I71.0; I71.3; I71.4; I71.8; I71.9; I72; I72.3; I73; I74.0; I74.1; I74.5; I74.8; I74.9; I77.0; I77.1; I77.2; I77.3; I79.1; T81.7; T82; T82.3; T82.4; T82.5; T82.7; T82.8; T82.9</w:t>
            </w:r>
          </w:p>
        </w:tc>
      </w:tr>
      <w:tr w:rsidR="008066FF" w:rsidRPr="005A1440" w14:paraId="34257678" w14:textId="77777777">
        <w:tc>
          <w:tcPr>
            <w:tcW w:w="2175" w:type="dxa"/>
            <w:vAlign w:val="center"/>
          </w:tcPr>
          <w:p w14:paraId="2CA28DE4" w14:textId="77777777" w:rsidR="008066FF" w:rsidRPr="005A1440" w:rsidRDefault="008066FF" w:rsidP="003C5D99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7673" w:type="dxa"/>
          </w:tcPr>
          <w:p w14:paraId="732A2DA1" w14:textId="58BDA096" w:rsidR="008066FF" w:rsidRPr="005A1440" w:rsidRDefault="008066FF" w:rsidP="003C5D99">
            <w:pPr>
              <w:pStyle w:val="Recuodecorpodetex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EB289" w14:textId="1306BBC3" w:rsidR="008F1F6F" w:rsidRPr="005A1440" w:rsidRDefault="003C5D99" w:rsidP="008F1F6F">
      <w:pPr>
        <w:jc w:val="both"/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 xml:space="preserve">Quadro </w:t>
      </w:r>
      <w:proofErr w:type="gramStart"/>
      <w:r w:rsidRPr="005A1440">
        <w:rPr>
          <w:rFonts w:ascii="Arial" w:hAnsi="Arial"/>
          <w:sz w:val="18"/>
          <w:szCs w:val="18"/>
        </w:rPr>
        <w:t>clinico</w:t>
      </w:r>
      <w:proofErr w:type="gramEnd"/>
      <w:r w:rsidRPr="005A1440">
        <w:rPr>
          <w:rFonts w:ascii="Arial" w:hAnsi="Arial"/>
          <w:sz w:val="18"/>
          <w:szCs w:val="18"/>
        </w:rPr>
        <w:t>:</w:t>
      </w:r>
      <w:r w:rsidR="00E53832" w:rsidRPr="005A1440">
        <w:rPr>
          <w:rFonts w:ascii="Arial" w:hAnsi="Arial"/>
          <w:sz w:val="18"/>
          <w:szCs w:val="18"/>
        </w:rPr>
        <w:t xml:space="preserve"> </w:t>
      </w:r>
      <w:r w:rsidR="00745C8D" w:rsidRPr="005A1440">
        <w:rPr>
          <w:rFonts w:ascii="Arial" w:hAnsi="Arial"/>
          <w:sz w:val="18"/>
          <w:szCs w:val="18"/>
        </w:rPr>
        <w:t xml:space="preserve"> </w:t>
      </w:r>
    </w:p>
    <w:p w14:paraId="466104EC" w14:textId="77777777" w:rsidR="00745C8D" w:rsidRPr="005A1440" w:rsidRDefault="00745C8D" w:rsidP="008F1F6F">
      <w:pPr>
        <w:jc w:val="both"/>
        <w:rPr>
          <w:rFonts w:ascii="Arial" w:hAnsi="Arial"/>
          <w:sz w:val="18"/>
          <w:szCs w:val="18"/>
        </w:rPr>
      </w:pPr>
    </w:p>
    <w:p w14:paraId="2C53FC8D" w14:textId="77777777" w:rsidR="003C5D99" w:rsidRPr="005A1440" w:rsidRDefault="003C5D99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>Procedimentos Solicitados: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6237"/>
        <w:gridCol w:w="1755"/>
      </w:tblGrid>
      <w:tr w:rsidR="005A1440" w:rsidRPr="005A1440" w14:paraId="507EB256" w14:textId="77777777" w:rsidTr="0047381F">
        <w:tc>
          <w:tcPr>
            <w:tcW w:w="5000" w:type="pct"/>
            <w:gridSpan w:val="3"/>
          </w:tcPr>
          <w:p w14:paraId="2D0C6B57" w14:textId="6D7B16CE" w:rsidR="005A1440" w:rsidRPr="005A1440" w:rsidRDefault="005A1440" w:rsidP="00A81B8F">
            <w:pPr>
              <w:spacing w:after="0"/>
              <w:ind w:left="79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sz w:val="18"/>
                <w:szCs w:val="18"/>
              </w:rPr>
              <w:t xml:space="preserve">Aneurisma da aorta abdominal infra-renal, pelo método </w:t>
            </w:r>
            <w:proofErr w:type="spellStart"/>
            <w:r w:rsidRPr="005A1440">
              <w:rPr>
                <w:rFonts w:ascii="Arial" w:hAnsi="Arial" w:cs="Arial"/>
                <w:b/>
                <w:sz w:val="18"/>
                <w:szCs w:val="18"/>
              </w:rPr>
              <w:t>endovascular</w:t>
            </w:r>
            <w:proofErr w:type="spellEnd"/>
            <w:r w:rsidRPr="005A1440">
              <w:rPr>
                <w:rFonts w:ascii="Arial" w:hAnsi="Arial" w:cs="Arial"/>
                <w:b/>
                <w:sz w:val="18"/>
                <w:szCs w:val="18"/>
              </w:rPr>
              <w:t xml:space="preserve"> com envolvimento hipogástricas</w:t>
            </w:r>
          </w:p>
        </w:tc>
      </w:tr>
      <w:tr w:rsidR="007F125F" w:rsidRPr="005A1440" w14:paraId="476EBC3B" w14:textId="77777777" w:rsidTr="007F125F">
        <w:trPr>
          <w:trHeight w:val="253"/>
        </w:trPr>
        <w:tc>
          <w:tcPr>
            <w:tcW w:w="847" w:type="pct"/>
          </w:tcPr>
          <w:p w14:paraId="495A6BDE" w14:textId="18A52A71" w:rsidR="007F125F" w:rsidRPr="005A1440" w:rsidRDefault="007F125F" w:rsidP="003C5D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sz w:val="18"/>
                <w:szCs w:val="18"/>
              </w:rPr>
              <w:t>Códigos TUSS</w:t>
            </w:r>
          </w:p>
        </w:tc>
        <w:tc>
          <w:tcPr>
            <w:tcW w:w="3241" w:type="pct"/>
          </w:tcPr>
          <w:p w14:paraId="278C5CE5" w14:textId="1359E3B5" w:rsidR="007F125F" w:rsidRPr="005A1440" w:rsidRDefault="007F125F" w:rsidP="003C5D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12" w:type="pct"/>
          </w:tcPr>
          <w:p w14:paraId="4ED473E3" w14:textId="7A814222" w:rsidR="007F125F" w:rsidRPr="005A1440" w:rsidRDefault="007F125F" w:rsidP="003C5D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</w:tr>
      <w:tr w:rsidR="005A1440" w:rsidRPr="005A1440" w14:paraId="04FD4440" w14:textId="77777777" w:rsidTr="00985D01">
        <w:tc>
          <w:tcPr>
            <w:tcW w:w="847" w:type="pct"/>
            <w:vAlign w:val="center"/>
          </w:tcPr>
          <w:p w14:paraId="6A2962E6" w14:textId="2798B44A" w:rsidR="005A1440" w:rsidRPr="005A1440" w:rsidRDefault="005A1440" w:rsidP="007E2C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3.09.06.01-6</w:t>
            </w:r>
          </w:p>
        </w:tc>
        <w:tc>
          <w:tcPr>
            <w:tcW w:w="3241" w:type="pct"/>
            <w:vAlign w:val="center"/>
          </w:tcPr>
          <w:p w14:paraId="7E380B6E" w14:textId="28493661" w:rsidR="005A1440" w:rsidRPr="005A1440" w:rsidRDefault="005A1440" w:rsidP="007E2C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Aneurisma da aorta abdominal infra-renal -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endovascular</w:t>
            </w:r>
            <w:proofErr w:type="spellEnd"/>
          </w:p>
        </w:tc>
        <w:tc>
          <w:tcPr>
            <w:tcW w:w="912" w:type="pct"/>
            <w:vAlign w:val="center"/>
          </w:tcPr>
          <w:p w14:paraId="471B7FA9" w14:textId="1BB7E342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</w:tr>
      <w:tr w:rsidR="005A1440" w:rsidRPr="005A1440" w14:paraId="37908C55" w14:textId="77777777" w:rsidTr="00985D01">
        <w:tc>
          <w:tcPr>
            <w:tcW w:w="847" w:type="pct"/>
            <w:vAlign w:val="bottom"/>
          </w:tcPr>
          <w:p w14:paraId="4662A401" w14:textId="78962168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3.09.06.12-1 (1 ou 2 x)</w:t>
            </w:r>
          </w:p>
        </w:tc>
        <w:tc>
          <w:tcPr>
            <w:tcW w:w="3241" w:type="pct"/>
            <w:vAlign w:val="bottom"/>
          </w:tcPr>
          <w:p w14:paraId="032FF42A" w14:textId="328C8918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Artéria hipogástrica - unilateral - qualquer técnica</w:t>
            </w:r>
          </w:p>
        </w:tc>
        <w:tc>
          <w:tcPr>
            <w:tcW w:w="912" w:type="pct"/>
            <w:vAlign w:val="center"/>
          </w:tcPr>
          <w:p w14:paraId="61B6A97A" w14:textId="5474305D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</w:tr>
      <w:tr w:rsidR="005A1440" w:rsidRPr="005A1440" w14:paraId="4A6581D3" w14:textId="77777777" w:rsidTr="006A66B8">
        <w:tc>
          <w:tcPr>
            <w:tcW w:w="847" w:type="pct"/>
            <w:vAlign w:val="bottom"/>
          </w:tcPr>
          <w:p w14:paraId="7DA553AB" w14:textId="0870470A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3.09.06.38-5 </w:t>
            </w:r>
          </w:p>
        </w:tc>
        <w:tc>
          <w:tcPr>
            <w:tcW w:w="3241" w:type="pct"/>
            <w:vAlign w:val="bottom"/>
          </w:tcPr>
          <w:p w14:paraId="3F646FA5" w14:textId="566209A5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Arterioplastia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da artéria femoral comum D</w:t>
            </w:r>
          </w:p>
        </w:tc>
        <w:tc>
          <w:tcPr>
            <w:tcW w:w="912" w:type="pct"/>
            <w:vAlign w:val="bottom"/>
          </w:tcPr>
          <w:p w14:paraId="0B1BF3D2" w14:textId="0A18F5EE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6A48922F" w14:textId="77777777" w:rsidTr="008066FF">
        <w:tc>
          <w:tcPr>
            <w:tcW w:w="847" w:type="pct"/>
            <w:vAlign w:val="bottom"/>
          </w:tcPr>
          <w:p w14:paraId="75FDF74C" w14:textId="7A9F7004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3.09.06.38-5 </w:t>
            </w:r>
          </w:p>
        </w:tc>
        <w:tc>
          <w:tcPr>
            <w:tcW w:w="3241" w:type="pct"/>
            <w:vAlign w:val="bottom"/>
          </w:tcPr>
          <w:p w14:paraId="333260E2" w14:textId="5199515F" w:rsidR="005A1440" w:rsidRPr="005A1440" w:rsidRDefault="005A1440" w:rsidP="00657B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Arterioplastia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da artéria femoral comum E</w:t>
            </w:r>
          </w:p>
        </w:tc>
        <w:tc>
          <w:tcPr>
            <w:tcW w:w="912" w:type="pct"/>
            <w:vAlign w:val="bottom"/>
          </w:tcPr>
          <w:p w14:paraId="2EBB80CA" w14:textId="01D39689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50195C82" w14:textId="77777777" w:rsidTr="008066FF">
        <w:tc>
          <w:tcPr>
            <w:tcW w:w="847" w:type="pct"/>
            <w:vAlign w:val="bottom"/>
          </w:tcPr>
          <w:p w14:paraId="1698AA27" w14:textId="2D42C443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eastAsia="Times New Roman" w:hAnsi="Arial" w:cs="Arial"/>
                <w:sz w:val="18"/>
                <w:szCs w:val="18"/>
              </w:rPr>
              <w:t>4.08.12.06-5 (3x)</w:t>
            </w:r>
          </w:p>
        </w:tc>
        <w:tc>
          <w:tcPr>
            <w:tcW w:w="3241" w:type="pct"/>
            <w:vAlign w:val="bottom"/>
          </w:tcPr>
          <w:p w14:paraId="7D1CF5E1" w14:textId="7570048C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eastAsia="Times New Roman" w:hAnsi="Arial" w:cs="Arial"/>
                <w:sz w:val="18"/>
                <w:szCs w:val="18"/>
              </w:rPr>
              <w:t>Angiografia transoperatória de posicionamento</w:t>
            </w:r>
          </w:p>
        </w:tc>
        <w:tc>
          <w:tcPr>
            <w:tcW w:w="912" w:type="pct"/>
            <w:vAlign w:val="bottom"/>
          </w:tcPr>
          <w:p w14:paraId="5B11ACA7" w14:textId="656B6744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3FB97869" w14:textId="77777777" w:rsidTr="008066FF">
        <w:tc>
          <w:tcPr>
            <w:tcW w:w="847" w:type="pct"/>
            <w:vAlign w:val="bottom"/>
          </w:tcPr>
          <w:p w14:paraId="242527E1" w14:textId="64659802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4.08.12.04-9</w:t>
            </w:r>
          </w:p>
        </w:tc>
        <w:tc>
          <w:tcPr>
            <w:tcW w:w="3241" w:type="pct"/>
            <w:vAlign w:val="bottom"/>
          </w:tcPr>
          <w:p w14:paraId="4077A9D8" w14:textId="28856BAE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Angiografias por cateter da aorta abdominal e ilíacas antes do tratamento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endovascular</w:t>
            </w:r>
            <w:proofErr w:type="spellEnd"/>
          </w:p>
        </w:tc>
        <w:tc>
          <w:tcPr>
            <w:tcW w:w="912" w:type="pct"/>
            <w:vAlign w:val="bottom"/>
          </w:tcPr>
          <w:p w14:paraId="49BBABC5" w14:textId="2180BBB8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394959D5" w14:textId="77777777" w:rsidTr="006A66B8">
        <w:tc>
          <w:tcPr>
            <w:tcW w:w="847" w:type="pct"/>
            <w:vAlign w:val="bottom"/>
          </w:tcPr>
          <w:p w14:paraId="775D0C15" w14:textId="62AE3C96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4.08.12.04-9 </w:t>
            </w:r>
          </w:p>
        </w:tc>
        <w:tc>
          <w:tcPr>
            <w:tcW w:w="3241" w:type="pct"/>
            <w:vAlign w:val="bottom"/>
          </w:tcPr>
          <w:p w14:paraId="47A572C5" w14:textId="51572FEA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Angiografias por cateter da aorta abdominal e ilíacas após o tratamento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endovascular</w:t>
            </w:r>
            <w:proofErr w:type="spellEnd"/>
          </w:p>
        </w:tc>
        <w:tc>
          <w:tcPr>
            <w:tcW w:w="912" w:type="pct"/>
            <w:vAlign w:val="bottom"/>
          </w:tcPr>
          <w:p w14:paraId="3130D432" w14:textId="18D613A7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591271B7" w14:textId="77777777" w:rsidTr="006A66B8">
        <w:tc>
          <w:tcPr>
            <w:tcW w:w="847" w:type="pct"/>
            <w:vAlign w:val="bottom"/>
          </w:tcPr>
          <w:p w14:paraId="41A46CD0" w14:textId="67BCB9DE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4.08.13.23-1 </w:t>
            </w:r>
          </w:p>
        </w:tc>
        <w:tc>
          <w:tcPr>
            <w:tcW w:w="3241" w:type="pct"/>
            <w:vAlign w:val="bottom"/>
          </w:tcPr>
          <w:p w14:paraId="5BEF49A4" w14:textId="4E336F6F" w:rsidR="005A1440" w:rsidRPr="005A1440" w:rsidRDefault="005A1440" w:rsidP="003C5D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Punção de veia central, com colocação de cateter venoso</w:t>
            </w:r>
          </w:p>
        </w:tc>
        <w:tc>
          <w:tcPr>
            <w:tcW w:w="912" w:type="pct"/>
            <w:vAlign w:val="bottom"/>
          </w:tcPr>
          <w:p w14:paraId="05E90FDE" w14:textId="2646E3D8" w:rsidR="005A1440" w:rsidRPr="005A1440" w:rsidRDefault="005A1440" w:rsidP="009E0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063D9BCD" w14:textId="77777777" w:rsidTr="00C51FF4">
        <w:tc>
          <w:tcPr>
            <w:tcW w:w="847" w:type="pct"/>
            <w:vAlign w:val="bottom"/>
          </w:tcPr>
          <w:p w14:paraId="5B540862" w14:textId="089FAC3D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3.09.06.16-4</w:t>
            </w:r>
          </w:p>
        </w:tc>
        <w:tc>
          <w:tcPr>
            <w:tcW w:w="3241" w:type="pct"/>
            <w:vAlign w:val="bottom"/>
          </w:tcPr>
          <w:p w14:paraId="41D28CB7" w14:textId="709F60AC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Cateterismo da artéria radial para PA continua</w:t>
            </w:r>
          </w:p>
        </w:tc>
        <w:tc>
          <w:tcPr>
            <w:tcW w:w="912" w:type="pct"/>
            <w:vAlign w:val="bottom"/>
          </w:tcPr>
          <w:p w14:paraId="456D1EA6" w14:textId="2D4C8F63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65F52E4E" w14:textId="77777777" w:rsidTr="006A66B8">
        <w:tc>
          <w:tcPr>
            <w:tcW w:w="847" w:type="pct"/>
            <w:vAlign w:val="center"/>
          </w:tcPr>
          <w:p w14:paraId="12C224A8" w14:textId="6D2587D4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3.09.11.14-1</w:t>
            </w:r>
          </w:p>
        </w:tc>
        <w:tc>
          <w:tcPr>
            <w:tcW w:w="3241" w:type="pct"/>
            <w:vAlign w:val="center"/>
          </w:tcPr>
          <w:p w14:paraId="3D04FA6D" w14:textId="53D8B910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Estudo ultrassonográfico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intravascular(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avaliação da luz do vaso, determinação de altura (distância) de emergência de ramos (renais, AMS, bifurcação) em aneurismas, controle expansão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endopróteses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pós angioplastias difíceis e suspeitas de dissecção arterial)</w:t>
            </w:r>
          </w:p>
        </w:tc>
        <w:tc>
          <w:tcPr>
            <w:tcW w:w="912" w:type="pct"/>
            <w:vAlign w:val="center"/>
          </w:tcPr>
          <w:p w14:paraId="030806B0" w14:textId="3C408E21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2343497E" w14:textId="77777777" w:rsidTr="00C51FF4">
        <w:tc>
          <w:tcPr>
            <w:tcW w:w="847" w:type="pct"/>
            <w:vAlign w:val="center"/>
          </w:tcPr>
          <w:p w14:paraId="015AD195" w14:textId="1399505F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4.09.02.06-4</w:t>
            </w:r>
          </w:p>
        </w:tc>
        <w:tc>
          <w:tcPr>
            <w:tcW w:w="3241" w:type="pct"/>
            <w:vAlign w:val="center"/>
          </w:tcPr>
          <w:p w14:paraId="1426E53F" w14:textId="7BAD11D1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Doppler colorido </w:t>
            </w:r>
            <w:proofErr w:type="spellStart"/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intraoperatório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Acesso venoso central, acesso arterial sem pulso, anterógrado, artérias calcificadas e controle hemodinâmico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intraoperatório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pós-angioplastia)</w:t>
            </w:r>
          </w:p>
        </w:tc>
        <w:tc>
          <w:tcPr>
            <w:tcW w:w="912" w:type="pct"/>
            <w:vAlign w:val="center"/>
          </w:tcPr>
          <w:p w14:paraId="33356A7F" w14:textId="39917FCE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74A3CCD0" w14:textId="77777777" w:rsidTr="00985D01">
        <w:tc>
          <w:tcPr>
            <w:tcW w:w="847" w:type="pct"/>
            <w:vAlign w:val="bottom"/>
          </w:tcPr>
          <w:p w14:paraId="687C44A9" w14:textId="77777777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pct"/>
          </w:tcPr>
          <w:p w14:paraId="0262FF82" w14:textId="1DE0C580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b/>
                <w:sz w:val="18"/>
                <w:szCs w:val="18"/>
              </w:rPr>
              <w:t>Códigos Secundários</w:t>
            </w:r>
          </w:p>
        </w:tc>
        <w:tc>
          <w:tcPr>
            <w:tcW w:w="912" w:type="pct"/>
            <w:vAlign w:val="bottom"/>
          </w:tcPr>
          <w:p w14:paraId="2AF0D839" w14:textId="77777777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440" w:rsidRPr="005A1440" w14:paraId="014FC9AA" w14:textId="77777777" w:rsidTr="00985D01">
        <w:tc>
          <w:tcPr>
            <w:tcW w:w="847" w:type="pct"/>
            <w:vAlign w:val="bottom"/>
          </w:tcPr>
          <w:p w14:paraId="32319DA6" w14:textId="530573CD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3.09.06.30-0</w:t>
            </w:r>
          </w:p>
        </w:tc>
        <w:tc>
          <w:tcPr>
            <w:tcW w:w="3241" w:type="pct"/>
            <w:vAlign w:val="bottom"/>
          </w:tcPr>
          <w:p w14:paraId="3479A6C0" w14:textId="13385113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Ponte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femoro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– femoral com a utilização de prótese sintética</w:t>
            </w:r>
          </w:p>
        </w:tc>
        <w:tc>
          <w:tcPr>
            <w:tcW w:w="912" w:type="pct"/>
            <w:vAlign w:val="bottom"/>
          </w:tcPr>
          <w:p w14:paraId="39FEDC22" w14:textId="728AF1F5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  <w:tr w:rsidR="005A1440" w:rsidRPr="005A1440" w14:paraId="3929D7D7" w14:textId="77777777" w:rsidTr="00985D01">
        <w:tc>
          <w:tcPr>
            <w:tcW w:w="847" w:type="pct"/>
            <w:vAlign w:val="bottom"/>
          </w:tcPr>
          <w:p w14:paraId="3525748D" w14:textId="57713CB6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3.09.06.25-3</w:t>
            </w:r>
          </w:p>
        </w:tc>
        <w:tc>
          <w:tcPr>
            <w:tcW w:w="3241" w:type="pct"/>
            <w:vAlign w:val="bottom"/>
          </w:tcPr>
          <w:p w14:paraId="78F5250E" w14:textId="2E3303EF" w:rsidR="005A1440" w:rsidRPr="005A1440" w:rsidRDefault="005A1440" w:rsidP="003C5D99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Ponte ilíaca com a utilização de prótese sintética</w:t>
            </w:r>
          </w:p>
        </w:tc>
        <w:tc>
          <w:tcPr>
            <w:tcW w:w="912" w:type="pct"/>
            <w:vAlign w:val="bottom"/>
          </w:tcPr>
          <w:p w14:paraId="6F9B7023" w14:textId="762ABE4A" w:rsidR="005A1440" w:rsidRPr="005A1440" w:rsidRDefault="005A1440" w:rsidP="009E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Secundário</w:t>
            </w:r>
          </w:p>
        </w:tc>
      </w:tr>
    </w:tbl>
    <w:p w14:paraId="3C6B641E" w14:textId="05E9958A" w:rsidR="00C4413A" w:rsidRPr="005A1440" w:rsidRDefault="005A1440" w:rsidP="00DC56A2">
      <w:pPr>
        <w:jc w:val="both"/>
        <w:rPr>
          <w:rFonts w:ascii="Arial" w:hAnsi="Arial" w:cs="Arial"/>
          <w:sz w:val="18"/>
          <w:szCs w:val="18"/>
        </w:rPr>
      </w:pPr>
      <w:r w:rsidRPr="005A1440">
        <w:rPr>
          <w:rFonts w:ascii="Arial" w:hAnsi="Arial" w:cs="Arial"/>
          <w:sz w:val="18"/>
          <w:szCs w:val="18"/>
        </w:rPr>
        <w:t xml:space="preserve">Considerando que são realizados dois ou três acessos vasculares, uma angiografia </w:t>
      </w:r>
      <w:proofErr w:type="spellStart"/>
      <w:r w:rsidRPr="005A1440">
        <w:rPr>
          <w:rFonts w:ascii="Arial" w:hAnsi="Arial" w:cs="Arial"/>
          <w:sz w:val="18"/>
          <w:szCs w:val="18"/>
        </w:rPr>
        <w:t>pré</w:t>
      </w:r>
      <w:proofErr w:type="spellEnd"/>
      <w:r w:rsidRPr="005A1440">
        <w:rPr>
          <w:rFonts w:ascii="Arial" w:hAnsi="Arial" w:cs="Arial"/>
          <w:sz w:val="18"/>
          <w:szCs w:val="18"/>
        </w:rPr>
        <w:t xml:space="preserve">-procedimento do segmento aórtico e outra do segmento ilíaco, a passagem de fio guia e liberação de </w:t>
      </w:r>
      <w:proofErr w:type="spellStart"/>
      <w:r w:rsidRPr="005A1440">
        <w:rPr>
          <w:rFonts w:ascii="Arial" w:hAnsi="Arial" w:cs="Arial"/>
          <w:sz w:val="18"/>
          <w:szCs w:val="18"/>
        </w:rPr>
        <w:t>endoprótese</w:t>
      </w:r>
      <w:proofErr w:type="spellEnd"/>
      <w:r w:rsidRPr="005A1440">
        <w:rPr>
          <w:rFonts w:ascii="Arial" w:hAnsi="Arial" w:cs="Arial"/>
          <w:sz w:val="18"/>
          <w:szCs w:val="18"/>
        </w:rPr>
        <w:t xml:space="preserve"> (tronco) e </w:t>
      </w:r>
      <w:proofErr w:type="spellStart"/>
      <w:r w:rsidRPr="005A1440">
        <w:rPr>
          <w:rFonts w:ascii="Arial" w:hAnsi="Arial" w:cs="Arial"/>
          <w:sz w:val="18"/>
          <w:szCs w:val="18"/>
        </w:rPr>
        <w:t>endoprótese</w:t>
      </w:r>
      <w:proofErr w:type="spellEnd"/>
      <w:r w:rsidRPr="005A1440">
        <w:rPr>
          <w:rFonts w:ascii="Arial" w:hAnsi="Arial" w:cs="Arial"/>
          <w:sz w:val="18"/>
          <w:szCs w:val="18"/>
        </w:rPr>
        <w:t xml:space="preserve"> (contralateral) ou similar, realizado angiografia de posicionamento – mínimo de 3 vezes, e acomodação por balão em 3 artérias, seguido de angiografia pós-procedimento. Necessita o tratamento associado das artérias hipogástricas, ou por oclusão ou manter a circulação. </w:t>
      </w:r>
      <w:r w:rsidRPr="005A1440">
        <w:rPr>
          <w:rFonts w:ascii="Arial" w:hAnsi="Arial" w:cs="Arial"/>
          <w:b/>
          <w:sz w:val="18"/>
          <w:szCs w:val="18"/>
        </w:rPr>
        <w:t xml:space="preserve">Procedimentos auxiliares, tipo embolização de artéria hipogástrica, angioplastia de artérias renais ou ilíacas, acesso vascular ilíaco com ou sem realização de conduto vascular para a passagem das </w:t>
      </w:r>
      <w:proofErr w:type="spellStart"/>
      <w:r w:rsidRPr="005A1440">
        <w:rPr>
          <w:rFonts w:ascii="Arial" w:hAnsi="Arial" w:cs="Arial"/>
          <w:b/>
          <w:sz w:val="18"/>
          <w:szCs w:val="18"/>
        </w:rPr>
        <w:t>endopróteses</w:t>
      </w:r>
      <w:proofErr w:type="spellEnd"/>
      <w:r w:rsidRPr="005A144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A1440">
        <w:rPr>
          <w:rFonts w:ascii="Arial" w:hAnsi="Arial" w:cs="Arial"/>
          <w:b/>
          <w:sz w:val="18"/>
          <w:szCs w:val="18"/>
        </w:rPr>
        <w:t>endarterectomias</w:t>
      </w:r>
      <w:proofErr w:type="spellEnd"/>
      <w:r w:rsidRPr="005A144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A1440">
        <w:rPr>
          <w:rFonts w:ascii="Arial" w:hAnsi="Arial" w:cs="Arial"/>
          <w:b/>
          <w:sz w:val="18"/>
          <w:szCs w:val="18"/>
        </w:rPr>
        <w:t>profundoplastias</w:t>
      </w:r>
      <w:proofErr w:type="spellEnd"/>
      <w:r w:rsidRPr="005A144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A1440">
        <w:rPr>
          <w:rFonts w:ascii="Arial" w:hAnsi="Arial" w:cs="Arial"/>
          <w:b/>
          <w:sz w:val="18"/>
          <w:szCs w:val="18"/>
        </w:rPr>
        <w:t>embolectomia</w:t>
      </w:r>
      <w:proofErr w:type="spellEnd"/>
      <w:r w:rsidRPr="005A1440"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 w:rsidRPr="005A1440">
        <w:rPr>
          <w:rFonts w:ascii="Arial" w:hAnsi="Arial" w:cs="Arial"/>
          <w:b/>
          <w:sz w:val="18"/>
          <w:szCs w:val="18"/>
        </w:rPr>
        <w:t>trombectomia</w:t>
      </w:r>
      <w:proofErr w:type="spellEnd"/>
      <w:r w:rsidRPr="005A1440">
        <w:rPr>
          <w:rFonts w:ascii="Arial" w:hAnsi="Arial" w:cs="Arial"/>
          <w:b/>
          <w:sz w:val="18"/>
          <w:szCs w:val="18"/>
        </w:rPr>
        <w:t xml:space="preserve">, e demais variáveis serão adicionadas aos códigos acima, com justificativa medica desses procedimentos </w:t>
      </w:r>
      <w:proofErr w:type="gramStart"/>
      <w:r w:rsidRPr="005A1440">
        <w:rPr>
          <w:rFonts w:ascii="Arial" w:hAnsi="Arial" w:cs="Arial"/>
          <w:b/>
          <w:sz w:val="18"/>
          <w:szCs w:val="18"/>
        </w:rPr>
        <w:t>auxiliares..</w:t>
      </w:r>
      <w:proofErr w:type="gramEnd"/>
      <w:r w:rsidRPr="005A1440">
        <w:rPr>
          <w:rFonts w:ascii="Arial" w:hAnsi="Arial" w:cs="Arial"/>
          <w:b/>
          <w:sz w:val="18"/>
          <w:szCs w:val="18"/>
        </w:rPr>
        <w:t xml:space="preserve"> </w:t>
      </w:r>
      <w:r w:rsidRPr="005A1440">
        <w:rPr>
          <w:rFonts w:ascii="Arial" w:hAnsi="Arial" w:cs="Arial"/>
          <w:sz w:val="18"/>
          <w:szCs w:val="18"/>
        </w:rPr>
        <w:t>Notas: acesso femoral contralateral ou braquial são opções de acesso vascular, necessitando de outros materiais, conforme justificativa médica; assim como outras técnicas cirúrgicas.</w:t>
      </w:r>
    </w:p>
    <w:p w14:paraId="020828F3" w14:textId="77777777" w:rsidR="003C5D99" w:rsidRPr="005A1440" w:rsidRDefault="003C5D99" w:rsidP="00D2554A">
      <w:pPr>
        <w:jc w:val="center"/>
        <w:rPr>
          <w:rFonts w:ascii="Arial" w:hAnsi="Arial"/>
          <w:b/>
          <w:sz w:val="18"/>
          <w:szCs w:val="18"/>
        </w:rPr>
      </w:pPr>
      <w:r w:rsidRPr="005A1440">
        <w:rPr>
          <w:rFonts w:ascii="Arial" w:hAnsi="Arial"/>
          <w:b/>
          <w:sz w:val="18"/>
          <w:szCs w:val="18"/>
        </w:rPr>
        <w:lastRenderedPageBreak/>
        <w:t xml:space="preserve">Materiais a ficarem disponíveis, </w:t>
      </w:r>
      <w:r w:rsidRPr="005A1440">
        <w:rPr>
          <w:rFonts w:ascii="Arial" w:hAnsi="Arial"/>
          <w:b/>
          <w:sz w:val="18"/>
          <w:szCs w:val="18"/>
          <w:u w:val="single"/>
        </w:rPr>
        <w:t>nem todos serão utilizados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4"/>
        <w:gridCol w:w="2024"/>
        <w:gridCol w:w="2144"/>
      </w:tblGrid>
      <w:tr w:rsidR="007F125F" w:rsidRPr="005A1440" w14:paraId="47BF7971" w14:textId="77777777" w:rsidTr="000B4A1D">
        <w:tc>
          <w:tcPr>
            <w:tcW w:w="2834" w:type="pct"/>
          </w:tcPr>
          <w:p w14:paraId="0E179A38" w14:textId="4BAFAD20" w:rsidR="007F125F" w:rsidRPr="005A1440" w:rsidRDefault="007F125F" w:rsidP="003C5D9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  <w:r w:rsidRPr="005A1440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Materiais de Rotina</w:t>
            </w:r>
          </w:p>
        </w:tc>
        <w:tc>
          <w:tcPr>
            <w:tcW w:w="1052" w:type="pct"/>
          </w:tcPr>
          <w:p w14:paraId="3A8402B4" w14:textId="77777777" w:rsidR="007F125F" w:rsidRPr="005A1440" w:rsidRDefault="007F125F" w:rsidP="003C5D9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  <w:r w:rsidRPr="005A1440">
              <w:rPr>
                <w:rFonts w:ascii="Arial" w:hAnsi="Arial"/>
                <w:b/>
                <w:sz w:val="18"/>
                <w:szCs w:val="18"/>
                <w:u w:val="single"/>
              </w:rPr>
              <w:t>Marca/Fornecedor</w:t>
            </w:r>
          </w:p>
        </w:tc>
        <w:tc>
          <w:tcPr>
            <w:tcW w:w="1114" w:type="pct"/>
          </w:tcPr>
          <w:p w14:paraId="7568923F" w14:textId="77777777" w:rsidR="007F125F" w:rsidRPr="005A1440" w:rsidRDefault="007F125F" w:rsidP="003C5D9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  <w:r w:rsidRPr="005A1440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Quantidade</w:t>
            </w:r>
          </w:p>
        </w:tc>
      </w:tr>
      <w:tr w:rsidR="005A1440" w:rsidRPr="005A1440" w14:paraId="4607DB8F" w14:textId="77777777" w:rsidTr="000B4A1D">
        <w:tc>
          <w:tcPr>
            <w:tcW w:w="2834" w:type="pct"/>
            <w:vAlign w:val="center"/>
          </w:tcPr>
          <w:p w14:paraId="17A2B5F3" w14:textId="3DC2623E" w:rsidR="005A1440" w:rsidRPr="005A1440" w:rsidRDefault="005A1440" w:rsidP="003C5D9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Conjunto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Endopróteses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com bifurcação aórtica, conforme a marca solicitada</w:t>
            </w:r>
          </w:p>
        </w:tc>
        <w:tc>
          <w:tcPr>
            <w:tcW w:w="1052" w:type="pct"/>
            <w:vAlign w:val="center"/>
          </w:tcPr>
          <w:p w14:paraId="582AF335" w14:textId="3F373677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2C1207C" w14:textId="22313A31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440" w:rsidRPr="005A1440" w14:paraId="22D67FB2" w14:textId="77777777" w:rsidTr="001957D1">
        <w:tc>
          <w:tcPr>
            <w:tcW w:w="2834" w:type="pct"/>
            <w:vAlign w:val="bottom"/>
          </w:tcPr>
          <w:p w14:paraId="367EE4BA" w14:textId="57ADBC05" w:rsidR="005A1440" w:rsidRPr="005A1440" w:rsidRDefault="005A1440" w:rsidP="006610B7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Endoprótese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Fenestrada,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Ramificada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ou outra</w:t>
            </w:r>
          </w:p>
        </w:tc>
        <w:tc>
          <w:tcPr>
            <w:tcW w:w="1052" w:type="pct"/>
            <w:vAlign w:val="center"/>
          </w:tcPr>
          <w:p w14:paraId="3D199401" w14:textId="44314FFE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94FBB70" w14:textId="55923C12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a 2, número de hipogástricas</w:t>
            </w:r>
          </w:p>
        </w:tc>
      </w:tr>
      <w:tr w:rsidR="005A1440" w:rsidRPr="005A1440" w14:paraId="58E63517" w14:textId="77777777" w:rsidTr="000B4A1D">
        <w:tc>
          <w:tcPr>
            <w:tcW w:w="2834" w:type="pct"/>
            <w:vAlign w:val="center"/>
          </w:tcPr>
          <w:p w14:paraId="19ED987F" w14:textId="5365CB2D" w:rsidR="005A1440" w:rsidRPr="005A1440" w:rsidRDefault="005A1440" w:rsidP="003C5D9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Agulha de Punção</w:t>
            </w:r>
          </w:p>
        </w:tc>
        <w:tc>
          <w:tcPr>
            <w:tcW w:w="1052" w:type="pct"/>
            <w:vAlign w:val="center"/>
          </w:tcPr>
          <w:p w14:paraId="4B0008E4" w14:textId="32D6982B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B61FAFA" w14:textId="6617694F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440" w:rsidRPr="005A1440" w14:paraId="2C578E72" w14:textId="77777777" w:rsidTr="000B4A1D">
        <w:tc>
          <w:tcPr>
            <w:tcW w:w="2834" w:type="pct"/>
            <w:vAlign w:val="center"/>
          </w:tcPr>
          <w:p w14:paraId="128F9F41" w14:textId="71DDEEFA" w:rsidR="005A1440" w:rsidRPr="005A1440" w:rsidRDefault="005A1440" w:rsidP="004E1F1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Introdutor curto</w:t>
            </w:r>
          </w:p>
        </w:tc>
        <w:tc>
          <w:tcPr>
            <w:tcW w:w="1052" w:type="pct"/>
            <w:vAlign w:val="center"/>
          </w:tcPr>
          <w:p w14:paraId="2ADD49AC" w14:textId="6D987BBD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66002C9" w14:textId="2B2FF5AF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a 3, depende do número de acessos</w:t>
            </w:r>
          </w:p>
        </w:tc>
      </w:tr>
      <w:tr w:rsidR="005A1440" w:rsidRPr="005A1440" w14:paraId="623B9F0A" w14:textId="77777777" w:rsidTr="000B4A1D">
        <w:tc>
          <w:tcPr>
            <w:tcW w:w="2834" w:type="pct"/>
            <w:vAlign w:val="center"/>
          </w:tcPr>
          <w:p w14:paraId="4D4B1625" w14:textId="48AD2E57" w:rsidR="005A1440" w:rsidRPr="005A1440" w:rsidRDefault="005A1440" w:rsidP="006610B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Introdutores de grande diâmetro</w:t>
            </w:r>
          </w:p>
        </w:tc>
        <w:tc>
          <w:tcPr>
            <w:tcW w:w="1052" w:type="pct"/>
            <w:vAlign w:val="center"/>
          </w:tcPr>
          <w:p w14:paraId="549D74AA" w14:textId="0DD004DD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379174D3" w14:textId="69F10952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1440" w:rsidRPr="005A1440" w14:paraId="503C72C1" w14:textId="77777777" w:rsidTr="000B4A1D">
        <w:tc>
          <w:tcPr>
            <w:tcW w:w="2834" w:type="pct"/>
            <w:vAlign w:val="center"/>
          </w:tcPr>
          <w:p w14:paraId="733FB65C" w14:textId="0737E6D3" w:rsidR="005A1440" w:rsidRPr="005A1440" w:rsidRDefault="005A1440" w:rsidP="009E3C4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Introdutor longo ou contralateral</w:t>
            </w:r>
          </w:p>
        </w:tc>
        <w:tc>
          <w:tcPr>
            <w:tcW w:w="1052" w:type="pct"/>
            <w:vAlign w:val="center"/>
          </w:tcPr>
          <w:p w14:paraId="6E43E6B9" w14:textId="005747DD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3DF7386D" w14:textId="5EFF8B51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para acesso à hipogástrica</w:t>
            </w:r>
          </w:p>
        </w:tc>
      </w:tr>
      <w:tr w:rsidR="005A1440" w:rsidRPr="005A1440" w14:paraId="7CD4BF4A" w14:textId="77777777" w:rsidTr="000B4A1D">
        <w:tc>
          <w:tcPr>
            <w:tcW w:w="2834" w:type="pct"/>
            <w:vAlign w:val="center"/>
          </w:tcPr>
          <w:p w14:paraId="3A0B490E" w14:textId="177C4A00" w:rsidR="005A1440" w:rsidRPr="005A1440" w:rsidRDefault="005A1440" w:rsidP="005E14E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Fio guia hidrofílico</w:t>
            </w:r>
          </w:p>
        </w:tc>
        <w:tc>
          <w:tcPr>
            <w:tcW w:w="1052" w:type="pct"/>
            <w:vAlign w:val="center"/>
          </w:tcPr>
          <w:p w14:paraId="5DFE69FD" w14:textId="2F6C97E4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434E8D4" w14:textId="0C909E49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a 3</w:t>
            </w:r>
          </w:p>
        </w:tc>
      </w:tr>
      <w:tr w:rsidR="005A1440" w:rsidRPr="005A1440" w14:paraId="414E5560" w14:textId="77777777" w:rsidTr="000B4A1D">
        <w:tc>
          <w:tcPr>
            <w:tcW w:w="2834" w:type="pct"/>
            <w:vAlign w:val="center"/>
          </w:tcPr>
          <w:p w14:paraId="1C4CAA44" w14:textId="3BF90A4F" w:rsidR="005A1440" w:rsidRPr="005A1440" w:rsidRDefault="005A1440" w:rsidP="006610B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Fio guia de suporte</w:t>
            </w:r>
          </w:p>
        </w:tc>
        <w:tc>
          <w:tcPr>
            <w:tcW w:w="1052" w:type="pct"/>
            <w:vAlign w:val="center"/>
          </w:tcPr>
          <w:p w14:paraId="442CB65D" w14:textId="740BDEEB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25CE874" w14:textId="231513AA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1440" w:rsidRPr="005A1440" w14:paraId="31138047" w14:textId="77777777" w:rsidTr="000B4A1D">
        <w:tc>
          <w:tcPr>
            <w:tcW w:w="2834" w:type="pct"/>
            <w:vAlign w:val="center"/>
          </w:tcPr>
          <w:p w14:paraId="752E164C" w14:textId="06E4E125" w:rsidR="005A1440" w:rsidRPr="005A1440" w:rsidRDefault="005A1440" w:rsidP="006610B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Cateter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Pigtail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centimetrado</w:t>
            </w:r>
            <w:proofErr w:type="spellEnd"/>
          </w:p>
        </w:tc>
        <w:tc>
          <w:tcPr>
            <w:tcW w:w="1052" w:type="pct"/>
            <w:vAlign w:val="center"/>
          </w:tcPr>
          <w:p w14:paraId="041A4AF6" w14:textId="0673C47A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7FBA81D3" w14:textId="7AA01C9F" w:rsidR="005A1440" w:rsidRPr="005A1440" w:rsidRDefault="005A1440" w:rsidP="003C5D9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440" w:rsidRPr="005A1440" w14:paraId="4302F4C7" w14:textId="77777777" w:rsidTr="00C51FF4">
        <w:tc>
          <w:tcPr>
            <w:tcW w:w="2834" w:type="pct"/>
            <w:vAlign w:val="center"/>
          </w:tcPr>
          <w:p w14:paraId="48C195DE" w14:textId="67A2A5E1" w:rsidR="005A1440" w:rsidRPr="005A1440" w:rsidRDefault="005A1440" w:rsidP="00C51FF4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Cateter diagnostico</w:t>
            </w:r>
          </w:p>
        </w:tc>
        <w:tc>
          <w:tcPr>
            <w:tcW w:w="1052" w:type="pct"/>
            <w:vAlign w:val="center"/>
          </w:tcPr>
          <w:p w14:paraId="459F5178" w14:textId="22452D67" w:rsidR="005A1440" w:rsidRPr="005A1440" w:rsidRDefault="005A1440" w:rsidP="00754D4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C05510C" w14:textId="6B7704FB" w:rsidR="005A1440" w:rsidRPr="005A1440" w:rsidRDefault="005A1440" w:rsidP="002D7C8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a 3</w:t>
            </w:r>
          </w:p>
        </w:tc>
      </w:tr>
      <w:tr w:rsidR="005A1440" w:rsidRPr="005A1440" w14:paraId="5591364B" w14:textId="77777777" w:rsidTr="000B4A1D">
        <w:tc>
          <w:tcPr>
            <w:tcW w:w="2834" w:type="pct"/>
            <w:vAlign w:val="center"/>
          </w:tcPr>
          <w:p w14:paraId="79B18434" w14:textId="74DE397E" w:rsidR="005A1440" w:rsidRPr="005A1440" w:rsidRDefault="005A1440" w:rsidP="006610B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Insuflador de pressão controlada</w:t>
            </w:r>
          </w:p>
        </w:tc>
        <w:tc>
          <w:tcPr>
            <w:tcW w:w="1052" w:type="pct"/>
            <w:vAlign w:val="center"/>
          </w:tcPr>
          <w:p w14:paraId="2A29BB46" w14:textId="52EB7AEB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E0233FD" w14:textId="50070FE3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440" w:rsidRPr="005A1440" w14:paraId="18F2C657" w14:textId="77777777" w:rsidTr="000B4A1D">
        <w:tc>
          <w:tcPr>
            <w:tcW w:w="2834" w:type="pct"/>
            <w:vAlign w:val="center"/>
          </w:tcPr>
          <w:p w14:paraId="6CE0FE33" w14:textId="079ACA94" w:rsidR="005A1440" w:rsidRPr="005A1440" w:rsidRDefault="005A1440" w:rsidP="0034172B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revestido</w:t>
            </w:r>
          </w:p>
        </w:tc>
        <w:tc>
          <w:tcPr>
            <w:tcW w:w="1052" w:type="pct"/>
            <w:vAlign w:val="center"/>
          </w:tcPr>
          <w:p w14:paraId="0E84CE1C" w14:textId="2ED7738C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7E3CB16" w14:textId="39F9574C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 a 2, número de hipogástricas</w:t>
            </w:r>
          </w:p>
        </w:tc>
      </w:tr>
      <w:tr w:rsidR="005A1440" w:rsidRPr="005A1440" w14:paraId="37C58199" w14:textId="77777777" w:rsidTr="000B4A1D">
        <w:tc>
          <w:tcPr>
            <w:tcW w:w="2834" w:type="pct"/>
            <w:vAlign w:val="center"/>
          </w:tcPr>
          <w:p w14:paraId="3A021B81" w14:textId="2DD36EDA" w:rsidR="005A1440" w:rsidRPr="005A1440" w:rsidRDefault="005A1440" w:rsidP="005A144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Balão de acomodação</w:t>
            </w:r>
          </w:p>
        </w:tc>
        <w:tc>
          <w:tcPr>
            <w:tcW w:w="1052" w:type="pct"/>
            <w:vAlign w:val="center"/>
          </w:tcPr>
          <w:p w14:paraId="7DE5EA4B" w14:textId="1A788419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785A358E" w14:textId="2D96E4AA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440" w:rsidRPr="005A1440" w14:paraId="768EA382" w14:textId="77777777" w:rsidTr="000B4A1D">
        <w:tc>
          <w:tcPr>
            <w:tcW w:w="2834" w:type="pct"/>
            <w:vAlign w:val="center"/>
          </w:tcPr>
          <w:p w14:paraId="17DDCE65" w14:textId="1431EDBA" w:rsidR="005A1440" w:rsidRPr="005A1440" w:rsidRDefault="005A1440" w:rsidP="005A144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5A1440">
              <w:rPr>
                <w:rFonts w:ascii="Arial" w:hAnsi="Arial" w:cs="Arial"/>
                <w:b/>
                <w:sz w:val="18"/>
                <w:szCs w:val="18"/>
              </w:rPr>
              <w:t>Materiais Sob</w:t>
            </w:r>
            <w:proofErr w:type="gramEnd"/>
            <w:r w:rsidRPr="005A1440">
              <w:rPr>
                <w:rFonts w:ascii="Arial" w:hAnsi="Arial" w:cs="Arial"/>
                <w:b/>
                <w:sz w:val="18"/>
                <w:szCs w:val="18"/>
              </w:rPr>
              <w:t xml:space="preserve"> justificativa</w:t>
            </w:r>
          </w:p>
        </w:tc>
        <w:tc>
          <w:tcPr>
            <w:tcW w:w="1052" w:type="pct"/>
            <w:vAlign w:val="center"/>
          </w:tcPr>
          <w:p w14:paraId="3343B05D" w14:textId="36C7991B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46D1B80D" w14:textId="10CF105F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A1440" w:rsidRPr="005A1440" w14:paraId="5BA50055" w14:textId="77777777" w:rsidTr="000B4A1D">
        <w:tc>
          <w:tcPr>
            <w:tcW w:w="2834" w:type="pct"/>
            <w:vAlign w:val="center"/>
          </w:tcPr>
          <w:p w14:paraId="29239826" w14:textId="5A79AED1" w:rsidR="005A1440" w:rsidRPr="005A1440" w:rsidRDefault="005A1440" w:rsidP="0034172B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Endoprótese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aórtica ou ilíaca – extensão proximal e/ou distal</w:t>
            </w:r>
          </w:p>
        </w:tc>
        <w:tc>
          <w:tcPr>
            <w:tcW w:w="1052" w:type="pct"/>
            <w:vAlign w:val="center"/>
          </w:tcPr>
          <w:p w14:paraId="5590A84B" w14:textId="7466A223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299531D2" w14:textId="400F18CD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Em casos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endoleak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ou extensão de ilíacas</w:t>
            </w:r>
          </w:p>
        </w:tc>
      </w:tr>
      <w:tr w:rsidR="005A1440" w:rsidRPr="005A1440" w14:paraId="1281C6A3" w14:textId="77777777" w:rsidTr="000B4A1D">
        <w:tc>
          <w:tcPr>
            <w:tcW w:w="2834" w:type="pct"/>
            <w:vAlign w:val="center"/>
          </w:tcPr>
          <w:p w14:paraId="379B26AE" w14:textId="3C82CC40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Fio guia de menor diâmetro que 035</w:t>
            </w:r>
          </w:p>
        </w:tc>
        <w:tc>
          <w:tcPr>
            <w:tcW w:w="1052" w:type="pct"/>
            <w:vAlign w:val="center"/>
          </w:tcPr>
          <w:p w14:paraId="5627A82B" w14:textId="206721D6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4A6B53FC" w14:textId="1E374DFC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1, dependendo da marca da prótese</w:t>
            </w:r>
          </w:p>
        </w:tc>
      </w:tr>
      <w:tr w:rsidR="005A1440" w:rsidRPr="005A1440" w14:paraId="3F02B598" w14:textId="77777777" w:rsidTr="006A66B8">
        <w:tc>
          <w:tcPr>
            <w:tcW w:w="2834" w:type="pct"/>
            <w:vAlign w:val="center"/>
          </w:tcPr>
          <w:p w14:paraId="17AE17C2" w14:textId="0EA1B927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Balão de angioplastia</w:t>
            </w:r>
          </w:p>
        </w:tc>
        <w:tc>
          <w:tcPr>
            <w:tcW w:w="1052" w:type="pct"/>
            <w:vAlign w:val="center"/>
          </w:tcPr>
          <w:p w14:paraId="0CD23E54" w14:textId="2F89D1CE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78ADCF9D" w14:textId="4AB78A66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Estenoses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, ou acotovelamento prótese, ou técnica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endo-wedge</w:t>
            </w:r>
            <w:proofErr w:type="spellEnd"/>
          </w:p>
        </w:tc>
      </w:tr>
      <w:tr w:rsidR="005A1440" w:rsidRPr="005A1440" w14:paraId="703C8C5B" w14:textId="77777777" w:rsidTr="006A66B8">
        <w:tc>
          <w:tcPr>
            <w:tcW w:w="2834" w:type="pct"/>
            <w:vAlign w:val="center"/>
          </w:tcPr>
          <w:p w14:paraId="1215FE9F" w14:textId="19BA66A3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vascular</w:t>
            </w:r>
          </w:p>
        </w:tc>
        <w:tc>
          <w:tcPr>
            <w:tcW w:w="1052" w:type="pct"/>
            <w:vAlign w:val="center"/>
          </w:tcPr>
          <w:p w14:paraId="70D5D1BB" w14:textId="5542951D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5DBE712" w14:textId="7E453A53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Estenoses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>, ou acotovelamento prótese</w:t>
            </w:r>
          </w:p>
        </w:tc>
      </w:tr>
      <w:tr w:rsidR="005A1440" w:rsidRPr="005A1440" w14:paraId="1B2E8FA6" w14:textId="77777777" w:rsidTr="006A66B8">
        <w:tc>
          <w:tcPr>
            <w:tcW w:w="2834" w:type="pct"/>
            <w:vAlign w:val="center"/>
          </w:tcPr>
          <w:p w14:paraId="66D22EFD" w14:textId="668D3CA4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Molas de embolização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fibradas</w:t>
            </w:r>
            <w:proofErr w:type="spellEnd"/>
          </w:p>
        </w:tc>
        <w:tc>
          <w:tcPr>
            <w:tcW w:w="1052" w:type="pct"/>
            <w:vAlign w:val="center"/>
          </w:tcPr>
          <w:p w14:paraId="28618404" w14:textId="765F6C19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40125AB4" w14:textId="40DB8919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Se for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embolizar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hipogástrica</w:t>
            </w:r>
          </w:p>
        </w:tc>
      </w:tr>
      <w:tr w:rsidR="005A1440" w:rsidRPr="005A1440" w14:paraId="1A7668CB" w14:textId="77777777" w:rsidTr="006A66B8">
        <w:tc>
          <w:tcPr>
            <w:tcW w:w="2834" w:type="pct"/>
            <w:vAlign w:val="center"/>
          </w:tcPr>
          <w:p w14:paraId="7BE8CDC5" w14:textId="177D683B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Oclusor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ilíaco</w:t>
            </w:r>
          </w:p>
        </w:tc>
        <w:tc>
          <w:tcPr>
            <w:tcW w:w="1052" w:type="pct"/>
            <w:vAlign w:val="center"/>
          </w:tcPr>
          <w:p w14:paraId="2D2AF22F" w14:textId="45C2F0DF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6399B30A" w14:textId="4127632B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Conversão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aorto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>-mono</w:t>
            </w:r>
          </w:p>
        </w:tc>
      </w:tr>
      <w:tr w:rsidR="005A1440" w:rsidRPr="005A1440" w14:paraId="13443CBB" w14:textId="77777777" w:rsidTr="006A66B8">
        <w:tc>
          <w:tcPr>
            <w:tcW w:w="2834" w:type="pct"/>
            <w:vAlign w:val="center"/>
          </w:tcPr>
          <w:p w14:paraId="5F272271" w14:textId="45A63055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Kit de angiografia por CO</w:t>
            </w:r>
            <w:r w:rsidRPr="005A144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52" w:type="pct"/>
            <w:vAlign w:val="center"/>
          </w:tcPr>
          <w:p w14:paraId="7B6123C9" w14:textId="629F632A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8A6D4F2" w14:textId="1F142F5B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Intolerância a contraste iodado.</w:t>
            </w:r>
          </w:p>
        </w:tc>
      </w:tr>
      <w:tr w:rsidR="005A1440" w:rsidRPr="005A1440" w14:paraId="3AC31799" w14:textId="77777777" w:rsidTr="006A66B8">
        <w:tc>
          <w:tcPr>
            <w:tcW w:w="2834" w:type="pct"/>
            <w:vAlign w:val="center"/>
          </w:tcPr>
          <w:p w14:paraId="4757611A" w14:textId="6F11249E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Oclusor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acesso femoral</w:t>
            </w:r>
          </w:p>
        </w:tc>
        <w:tc>
          <w:tcPr>
            <w:tcW w:w="1052" w:type="pct"/>
            <w:vAlign w:val="center"/>
          </w:tcPr>
          <w:p w14:paraId="7E350712" w14:textId="17AC3F64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35D3B91" w14:textId="64697B84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4 unidades se acesso percutâneo</w:t>
            </w:r>
          </w:p>
        </w:tc>
      </w:tr>
      <w:tr w:rsidR="005A1440" w:rsidRPr="005A1440" w14:paraId="546E3AA0" w14:textId="77777777" w:rsidTr="006A66B8">
        <w:tc>
          <w:tcPr>
            <w:tcW w:w="2834" w:type="pct"/>
            <w:vAlign w:val="center"/>
          </w:tcPr>
          <w:p w14:paraId="12D5C05B" w14:textId="215640E2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Cateter laçador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snare</w:t>
            </w:r>
            <w:proofErr w:type="spellEnd"/>
          </w:p>
        </w:tc>
        <w:tc>
          <w:tcPr>
            <w:tcW w:w="1052" w:type="pct"/>
            <w:vAlign w:val="center"/>
          </w:tcPr>
          <w:p w14:paraId="2D413123" w14:textId="46089FD7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3906C988" w14:textId="3DB45F67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1, dependendo da marca da prótese</w:t>
            </w:r>
          </w:p>
        </w:tc>
      </w:tr>
      <w:tr w:rsidR="005A1440" w:rsidRPr="005A1440" w14:paraId="05B73A7F" w14:textId="77777777" w:rsidTr="006A66B8">
        <w:tc>
          <w:tcPr>
            <w:tcW w:w="2834" w:type="pct"/>
            <w:vAlign w:val="center"/>
          </w:tcPr>
          <w:p w14:paraId="08710276" w14:textId="02630036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Prótese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ePTFE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anelado 8 mm para ponte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femoro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- femoral</w:t>
            </w:r>
          </w:p>
        </w:tc>
        <w:tc>
          <w:tcPr>
            <w:tcW w:w="1052" w:type="pct"/>
            <w:vAlign w:val="center"/>
          </w:tcPr>
          <w:p w14:paraId="72781958" w14:textId="53E8E401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047132D1" w14:textId="4BBCD433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Conversão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aorto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>-mono</w:t>
            </w:r>
          </w:p>
        </w:tc>
      </w:tr>
      <w:tr w:rsidR="005A1440" w:rsidRPr="005A1440" w14:paraId="7127D279" w14:textId="77777777" w:rsidTr="006A66B8">
        <w:tc>
          <w:tcPr>
            <w:tcW w:w="2834" w:type="pct"/>
            <w:vAlign w:val="center"/>
          </w:tcPr>
          <w:p w14:paraId="1C50F567" w14:textId="7FEB18D6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Prótese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Dacron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10 mm ou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revestido para criação de conduto de introdução da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endoprótese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em caso de ilíaca de menor </w:t>
            </w:r>
            <w:r w:rsidRPr="005A1440">
              <w:rPr>
                <w:rFonts w:ascii="Arial" w:hAnsi="Arial" w:cs="Arial"/>
                <w:sz w:val="18"/>
                <w:szCs w:val="18"/>
              </w:rPr>
              <w:lastRenderedPageBreak/>
              <w:t>calibre</w:t>
            </w:r>
          </w:p>
        </w:tc>
        <w:tc>
          <w:tcPr>
            <w:tcW w:w="1052" w:type="pct"/>
            <w:vAlign w:val="center"/>
          </w:tcPr>
          <w:p w14:paraId="68E32983" w14:textId="287FDF98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6DBC7029" w14:textId="262583F1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Para realizar técnica de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lastRenderedPageBreak/>
              <w:t>endoconduto</w:t>
            </w:r>
            <w:proofErr w:type="spellEnd"/>
          </w:p>
        </w:tc>
      </w:tr>
      <w:tr w:rsidR="005A1440" w:rsidRPr="005A1440" w14:paraId="06519E77" w14:textId="77777777" w:rsidTr="001E4033">
        <w:tc>
          <w:tcPr>
            <w:tcW w:w="2834" w:type="pct"/>
            <w:vAlign w:val="bottom"/>
          </w:tcPr>
          <w:p w14:paraId="167F4F3D" w14:textId="12758553" w:rsidR="005A1440" w:rsidRPr="005A1440" w:rsidRDefault="005A1440" w:rsidP="003417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lastRenderedPageBreak/>
              <w:t>Oclusor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>- plug vascular</w:t>
            </w:r>
          </w:p>
        </w:tc>
        <w:tc>
          <w:tcPr>
            <w:tcW w:w="1052" w:type="pct"/>
            <w:vAlign w:val="center"/>
          </w:tcPr>
          <w:p w14:paraId="2D0F835F" w14:textId="4CB18CE8" w:rsidR="005A1440" w:rsidRPr="005A1440" w:rsidRDefault="005A1440" w:rsidP="003417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472F8D6E" w14:textId="08437F1C" w:rsidR="005A1440" w:rsidRPr="005A1440" w:rsidRDefault="005A1440" w:rsidP="00341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Se for </w:t>
            </w:r>
            <w:proofErr w:type="spellStart"/>
            <w:r w:rsidRPr="005A1440">
              <w:rPr>
                <w:rFonts w:ascii="Arial" w:hAnsi="Arial" w:cs="Arial"/>
                <w:sz w:val="18"/>
                <w:szCs w:val="18"/>
              </w:rPr>
              <w:t>embolizar</w:t>
            </w:r>
            <w:proofErr w:type="spellEnd"/>
            <w:r w:rsidRPr="005A1440">
              <w:rPr>
                <w:rFonts w:ascii="Arial" w:hAnsi="Arial" w:cs="Arial"/>
                <w:sz w:val="18"/>
                <w:szCs w:val="18"/>
              </w:rPr>
              <w:t xml:space="preserve"> hipogástrica</w:t>
            </w:r>
          </w:p>
        </w:tc>
      </w:tr>
    </w:tbl>
    <w:p w14:paraId="513CC13E" w14:textId="7104741A" w:rsidR="003C5D99" w:rsidRPr="005A1440" w:rsidRDefault="003C5D99" w:rsidP="003C5D99">
      <w:pPr>
        <w:jc w:val="both"/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>Justificativa dos Materiais- Marcas</w:t>
      </w:r>
      <w:r w:rsidR="00C446CC" w:rsidRPr="005A1440">
        <w:rPr>
          <w:rFonts w:ascii="Arial" w:hAnsi="Arial"/>
          <w:sz w:val="18"/>
          <w:szCs w:val="18"/>
        </w:rPr>
        <w:t xml:space="preserve"> e Uso</w:t>
      </w:r>
      <w:r w:rsidRPr="005A1440">
        <w:rPr>
          <w:rFonts w:ascii="Arial" w:hAnsi="Arial"/>
          <w:sz w:val="18"/>
          <w:szCs w:val="18"/>
        </w:rPr>
        <w:t>:</w:t>
      </w:r>
      <w:r w:rsidR="00C446CC" w:rsidRPr="005A1440">
        <w:rPr>
          <w:rFonts w:ascii="Arial" w:hAnsi="Arial"/>
          <w:sz w:val="18"/>
          <w:szCs w:val="18"/>
        </w:rPr>
        <w:t xml:space="preserve"> </w:t>
      </w:r>
    </w:p>
    <w:p w14:paraId="22CE38BF" w14:textId="55CA91B7" w:rsidR="003C5D99" w:rsidRPr="005A1440" w:rsidRDefault="003C5D99" w:rsidP="005B7BB1">
      <w:pPr>
        <w:jc w:val="both"/>
        <w:rPr>
          <w:rFonts w:ascii="Arial" w:hAnsi="Arial"/>
          <w:sz w:val="18"/>
          <w:szCs w:val="18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687"/>
        <w:gridCol w:w="649"/>
        <w:gridCol w:w="38"/>
      </w:tblGrid>
      <w:tr w:rsidR="006D6822" w:rsidRPr="005A1440" w14:paraId="001541B5" w14:textId="77777777" w:rsidTr="005E3A88">
        <w:trPr>
          <w:trHeight w:val="544"/>
        </w:trPr>
        <w:tc>
          <w:tcPr>
            <w:tcW w:w="5000" w:type="pct"/>
            <w:gridSpan w:val="4"/>
            <w:vAlign w:val="center"/>
          </w:tcPr>
          <w:p w14:paraId="1F2596C2" w14:textId="1904C443" w:rsidR="006D6822" w:rsidRPr="005A1440" w:rsidRDefault="006D6822" w:rsidP="006D6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Data, hora e local da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cirurgia  -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440">
              <w:rPr>
                <w:rFonts w:ascii="Arial" w:hAnsi="Arial" w:cs="Arial"/>
                <w:b/>
                <w:sz w:val="18"/>
                <w:szCs w:val="18"/>
                <w:u w:val="single"/>
              </w:rPr>
              <w:t>Hospital</w:t>
            </w:r>
            <w:r w:rsidRPr="005A144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6D6822" w:rsidRPr="005A1440" w14:paraId="247DA2BC" w14:textId="77777777" w:rsidTr="005E3A88">
        <w:trPr>
          <w:trHeight w:val="544"/>
        </w:trPr>
        <w:tc>
          <w:tcPr>
            <w:tcW w:w="5000" w:type="pct"/>
            <w:gridSpan w:val="4"/>
            <w:vAlign w:val="center"/>
          </w:tcPr>
          <w:p w14:paraId="4A867D31" w14:textId="1CAD4265" w:rsidR="006D6822" w:rsidRPr="005A1440" w:rsidRDefault="006D6822" w:rsidP="006D6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Anestesia: sim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  não ( )</w:t>
            </w:r>
          </w:p>
        </w:tc>
      </w:tr>
      <w:tr w:rsidR="006D6822" w:rsidRPr="005A1440" w14:paraId="53B9E04B" w14:textId="77777777" w:rsidTr="005E3A88">
        <w:trPr>
          <w:trHeight w:val="544"/>
        </w:trPr>
        <w:tc>
          <w:tcPr>
            <w:tcW w:w="5000" w:type="pct"/>
            <w:gridSpan w:val="4"/>
            <w:vAlign w:val="center"/>
          </w:tcPr>
          <w:p w14:paraId="02D8D6EC" w14:textId="55D9E90C" w:rsidR="006D6822" w:rsidRPr="005A1440" w:rsidRDefault="006D6822" w:rsidP="006D6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Tempo Cirúrgico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)  hora(s)    </w:t>
            </w:r>
          </w:p>
        </w:tc>
      </w:tr>
      <w:tr w:rsidR="006D6822" w:rsidRPr="005A1440" w14:paraId="1EB38259" w14:textId="77777777" w:rsidTr="005E3A88">
        <w:trPr>
          <w:trHeight w:val="544"/>
        </w:trPr>
        <w:tc>
          <w:tcPr>
            <w:tcW w:w="5000" w:type="pct"/>
            <w:gridSpan w:val="4"/>
            <w:vAlign w:val="center"/>
          </w:tcPr>
          <w:p w14:paraId="1CDE7ECF" w14:textId="4AB097E1" w:rsidR="006D6822" w:rsidRPr="005A1440" w:rsidRDefault="006D6822" w:rsidP="006D6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Banco de Sangue:   sim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  não ( ) Tipagem de Sangue:  sim ( )   não ( )</w:t>
            </w:r>
          </w:p>
        </w:tc>
      </w:tr>
      <w:tr w:rsidR="006D6822" w:rsidRPr="005A1440" w14:paraId="50D836EA" w14:textId="77777777" w:rsidTr="005E3A88">
        <w:trPr>
          <w:trHeight w:val="544"/>
        </w:trPr>
        <w:tc>
          <w:tcPr>
            <w:tcW w:w="5000" w:type="pct"/>
            <w:gridSpan w:val="4"/>
            <w:vAlign w:val="center"/>
          </w:tcPr>
          <w:p w14:paraId="679C5E2E" w14:textId="3C1576E8" w:rsidR="006D6822" w:rsidRPr="005A1440" w:rsidRDefault="006D6822" w:rsidP="005E3A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Necessita vaga UTI   sim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  não ( )  Quantas ( )</w:t>
            </w:r>
          </w:p>
          <w:p w14:paraId="74D60058" w14:textId="1E598E11" w:rsidR="006D6822" w:rsidRPr="005A1440" w:rsidRDefault="006D6822" w:rsidP="006D6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 xml:space="preserve">Necessita vaga </w:t>
            </w:r>
            <w:proofErr w:type="gramStart"/>
            <w:r w:rsidRPr="005A1440">
              <w:rPr>
                <w:rFonts w:ascii="Arial" w:hAnsi="Arial" w:cs="Arial"/>
                <w:sz w:val="18"/>
                <w:szCs w:val="18"/>
              </w:rPr>
              <w:t>apto  sim</w:t>
            </w:r>
            <w:proofErr w:type="gramEnd"/>
            <w:r w:rsidRPr="005A1440">
              <w:rPr>
                <w:rFonts w:ascii="Arial" w:hAnsi="Arial" w:cs="Arial"/>
                <w:sz w:val="18"/>
                <w:szCs w:val="18"/>
              </w:rPr>
              <w:t xml:space="preserve"> ( )   não ( )  Quantas ( )</w:t>
            </w:r>
          </w:p>
        </w:tc>
      </w:tr>
      <w:tr w:rsidR="006D6822" w:rsidRPr="005A1440" w14:paraId="2F8D5E1C" w14:textId="77777777" w:rsidTr="005E3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" w:type="pct"/>
          <w:trHeight w:val="208"/>
        </w:trPr>
        <w:tc>
          <w:tcPr>
            <w:tcW w:w="4284" w:type="pct"/>
            <w:shd w:val="clear" w:color="auto" w:fill="E6E6E6"/>
          </w:tcPr>
          <w:p w14:paraId="11BF8E18" w14:textId="77777777" w:rsidR="006D6822" w:rsidRPr="005A1440" w:rsidRDefault="006D6822" w:rsidP="005E3A88">
            <w:pPr>
              <w:pStyle w:val="Recuodecorpodetex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Equipamentos Especiais</w:t>
            </w:r>
          </w:p>
        </w:tc>
        <w:tc>
          <w:tcPr>
            <w:tcW w:w="358" w:type="pct"/>
            <w:shd w:val="clear" w:color="auto" w:fill="E6E6E6"/>
          </w:tcPr>
          <w:p w14:paraId="7CBAF573" w14:textId="77777777" w:rsidR="006D6822" w:rsidRPr="005A1440" w:rsidRDefault="006D6822" w:rsidP="005E3A88">
            <w:pPr>
              <w:pStyle w:val="Recuodecorpodetex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38" w:type="pct"/>
            <w:shd w:val="clear" w:color="auto" w:fill="E6E6E6"/>
          </w:tcPr>
          <w:p w14:paraId="2B67289A" w14:textId="77777777" w:rsidR="006D6822" w:rsidRPr="005A1440" w:rsidRDefault="006D6822" w:rsidP="005E3A88">
            <w:pPr>
              <w:pStyle w:val="Recuodecorpodetex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440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6D6822" w:rsidRPr="005A1440" w14:paraId="244B7E32" w14:textId="77777777" w:rsidTr="005E3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" w:type="pct"/>
          <w:trHeight w:val="208"/>
        </w:trPr>
        <w:tc>
          <w:tcPr>
            <w:tcW w:w="4284" w:type="pct"/>
            <w:vAlign w:val="center"/>
          </w:tcPr>
          <w:p w14:paraId="5D601A8F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eastAsia="Times New Roman" w:hAnsi="Arial" w:cs="Arial"/>
                <w:sz w:val="18"/>
                <w:szCs w:val="18"/>
              </w:rPr>
              <w:t>Bisturi elétrico</w:t>
            </w:r>
          </w:p>
        </w:tc>
        <w:tc>
          <w:tcPr>
            <w:tcW w:w="358" w:type="pct"/>
          </w:tcPr>
          <w:p w14:paraId="4AE7B73E" w14:textId="77777777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366D9074" w14:textId="3BD0EBEC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822" w:rsidRPr="005A1440" w14:paraId="689BA797" w14:textId="77777777" w:rsidTr="005E3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" w:type="pct"/>
          <w:trHeight w:val="208"/>
        </w:trPr>
        <w:tc>
          <w:tcPr>
            <w:tcW w:w="4284" w:type="pct"/>
            <w:vAlign w:val="center"/>
          </w:tcPr>
          <w:p w14:paraId="7F3505A6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eastAsia="Times New Roman" w:hAnsi="Arial" w:cs="Arial"/>
                <w:sz w:val="18"/>
                <w:szCs w:val="18"/>
              </w:rPr>
              <w:t>Aspirador</w:t>
            </w:r>
          </w:p>
        </w:tc>
        <w:tc>
          <w:tcPr>
            <w:tcW w:w="358" w:type="pct"/>
          </w:tcPr>
          <w:p w14:paraId="3026A811" w14:textId="77777777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60A6A44" w14:textId="58F794D9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822" w:rsidRPr="005A1440" w14:paraId="548DAD63" w14:textId="77777777" w:rsidTr="005E3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" w:type="pct"/>
          <w:trHeight w:val="229"/>
        </w:trPr>
        <w:tc>
          <w:tcPr>
            <w:tcW w:w="4284" w:type="pct"/>
            <w:vAlign w:val="center"/>
          </w:tcPr>
          <w:p w14:paraId="3679337B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A1440">
              <w:rPr>
                <w:rFonts w:ascii="Arial" w:eastAsia="Times New Roman" w:hAnsi="Arial" w:cs="Arial"/>
                <w:sz w:val="18"/>
                <w:szCs w:val="18"/>
              </w:rPr>
              <w:t>Bomba injetora</w:t>
            </w:r>
          </w:p>
        </w:tc>
        <w:tc>
          <w:tcPr>
            <w:tcW w:w="358" w:type="pct"/>
          </w:tcPr>
          <w:p w14:paraId="62B8D78A" w14:textId="77777777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6831AB83" w14:textId="2D163A0D" w:rsidR="006D6822" w:rsidRPr="005A1440" w:rsidRDefault="006D6822" w:rsidP="005E3A88">
            <w:pPr>
              <w:pStyle w:val="Recuodecorpodetex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822" w:rsidRPr="005A1440" w14:paraId="02C67CDD" w14:textId="77777777" w:rsidTr="005E3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" w:type="pct"/>
          <w:trHeight w:val="187"/>
        </w:trPr>
        <w:tc>
          <w:tcPr>
            <w:tcW w:w="4284" w:type="pct"/>
            <w:vAlign w:val="center"/>
          </w:tcPr>
          <w:p w14:paraId="5A417EE9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14:paraId="1DAEA995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0AC730C" w14:textId="77777777" w:rsidR="006D6822" w:rsidRPr="005A1440" w:rsidRDefault="006D6822" w:rsidP="005E3A8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4C4576" w14:textId="77777777" w:rsidR="003C5D99" w:rsidRPr="005A1440" w:rsidRDefault="003C5D99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>Atenciosamente, a disposição para outros esclarecimentos</w:t>
      </w:r>
    </w:p>
    <w:p w14:paraId="41116DCC" w14:textId="13B0D42C" w:rsidR="009E01DF" w:rsidRPr="005A1440" w:rsidRDefault="009E01DF" w:rsidP="003C5D99">
      <w:pPr>
        <w:rPr>
          <w:rFonts w:ascii="Arial" w:hAnsi="Arial"/>
          <w:sz w:val="18"/>
          <w:szCs w:val="18"/>
        </w:rPr>
      </w:pPr>
    </w:p>
    <w:p w14:paraId="7FB3C6F9" w14:textId="2EE546C1" w:rsidR="006D6822" w:rsidRPr="005A1440" w:rsidRDefault="006D6822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>Nome</w:t>
      </w:r>
    </w:p>
    <w:p w14:paraId="34FD790F" w14:textId="01C86412" w:rsidR="00430FAB" w:rsidRPr="005A1440" w:rsidRDefault="009E01DF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 xml:space="preserve">CRM </w:t>
      </w:r>
    </w:p>
    <w:p w14:paraId="7B1A0D50" w14:textId="2CD8341B" w:rsidR="009E01DF" w:rsidRPr="005A1440" w:rsidRDefault="009E01DF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 xml:space="preserve">Celular </w:t>
      </w:r>
    </w:p>
    <w:p w14:paraId="7D53A90D" w14:textId="22CD5F62" w:rsidR="006D6822" w:rsidRPr="005A1440" w:rsidRDefault="006D6822" w:rsidP="003C5D99">
      <w:pPr>
        <w:rPr>
          <w:rFonts w:ascii="Arial" w:hAnsi="Arial"/>
          <w:sz w:val="18"/>
          <w:szCs w:val="18"/>
        </w:rPr>
      </w:pPr>
      <w:r w:rsidRPr="005A1440">
        <w:rPr>
          <w:rFonts w:ascii="Arial" w:hAnsi="Arial"/>
          <w:sz w:val="18"/>
          <w:szCs w:val="18"/>
        </w:rPr>
        <w:t>Fotos: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6D6822" w:rsidRPr="005A1440" w14:paraId="6A74EDA2" w14:textId="77777777" w:rsidTr="00CC70D7">
        <w:trPr>
          <w:trHeight w:val="3969"/>
        </w:trPr>
        <w:tc>
          <w:tcPr>
            <w:tcW w:w="2500" w:type="pct"/>
          </w:tcPr>
          <w:p w14:paraId="6A962D99" w14:textId="77777777" w:rsidR="006D6822" w:rsidRPr="005A1440" w:rsidRDefault="006D6822" w:rsidP="003C5D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E602B96" w14:textId="77777777" w:rsidR="006D6822" w:rsidRPr="005A1440" w:rsidRDefault="006D6822" w:rsidP="003C5D9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B790679" w14:textId="0D894F3D" w:rsidR="003C5D99" w:rsidRPr="005A1440" w:rsidRDefault="003C5D99" w:rsidP="003C5D99">
      <w:pPr>
        <w:rPr>
          <w:rFonts w:ascii="Arial" w:hAnsi="Arial"/>
          <w:sz w:val="18"/>
          <w:szCs w:val="18"/>
        </w:rPr>
      </w:pPr>
    </w:p>
    <w:sectPr w:rsidR="003C5D99" w:rsidRPr="005A1440" w:rsidSect="007F125F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9468" w14:textId="77777777" w:rsidR="00E47C44" w:rsidRDefault="00E47C44">
      <w:pPr>
        <w:spacing w:after="0"/>
      </w:pPr>
      <w:r>
        <w:separator/>
      </w:r>
    </w:p>
  </w:endnote>
  <w:endnote w:type="continuationSeparator" w:id="0">
    <w:p w14:paraId="76F64361" w14:textId="77777777" w:rsidR="00E47C44" w:rsidRDefault="00E47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4147" w14:textId="77777777" w:rsidR="00C51FF4" w:rsidRDefault="00C51FF4" w:rsidP="003C5D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414A3" w14:textId="77777777" w:rsidR="00C51FF4" w:rsidRDefault="00C51FF4" w:rsidP="003C5D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F8D1" w14:textId="77777777" w:rsidR="00C51FF4" w:rsidRDefault="00C51FF4" w:rsidP="003C5D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7C4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2D408C" w14:textId="77777777" w:rsidR="00C51FF4" w:rsidRDefault="00C51FF4" w:rsidP="003C5D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5EE9" w14:textId="77777777" w:rsidR="00E47C44" w:rsidRDefault="00E47C44">
      <w:pPr>
        <w:spacing w:after="0"/>
      </w:pPr>
      <w:r>
        <w:separator/>
      </w:r>
    </w:p>
  </w:footnote>
  <w:footnote w:type="continuationSeparator" w:id="0">
    <w:p w14:paraId="69EA4EBD" w14:textId="77777777" w:rsidR="00E47C44" w:rsidRDefault="00E47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2314" w14:textId="44777C25" w:rsidR="007E3ACE" w:rsidRDefault="00972296">
    <w:pPr>
      <w:pStyle w:val="Cabealho"/>
    </w:pPr>
    <w:r>
      <w:rPr>
        <w:noProof/>
      </w:rPr>
      <w:drawing>
        <wp:inline distT="0" distB="0" distL="0" distR="0" wp14:anchorId="736D8845" wp14:editId="165EFC7C">
          <wp:extent cx="1564716" cy="442976"/>
          <wp:effectExtent l="0" t="0" r="10160" b="0"/>
          <wp:docPr id="108" name="Imagem 108" descr="../../SBACV/identidade-sbacv/2016/logo_SBA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7" descr="../../SBACV/identidade-sbacv/2016/logo_SBAC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95" cy="4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F701D" w14:textId="77777777" w:rsidR="007E3ACE" w:rsidRDefault="007E3A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A5AFF"/>
    <w:multiLevelType w:val="multilevel"/>
    <w:tmpl w:val="D9D8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FEF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A10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92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05F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3C45B9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0EA159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F0C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22E03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259C11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F4567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9A901BB"/>
    <w:multiLevelType w:val="hybridMultilevel"/>
    <w:tmpl w:val="2A40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0A8C"/>
    <w:multiLevelType w:val="hybridMultilevel"/>
    <w:tmpl w:val="A57403EE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C32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9850BC"/>
    <w:multiLevelType w:val="hybridMultilevel"/>
    <w:tmpl w:val="2A1A9EBA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D1E"/>
    <w:multiLevelType w:val="multilevel"/>
    <w:tmpl w:val="B7F25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32B4"/>
    <w:multiLevelType w:val="hybridMultilevel"/>
    <w:tmpl w:val="C64CED0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C5D72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2A0DE7"/>
    <w:multiLevelType w:val="multilevel"/>
    <w:tmpl w:val="A5740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F0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002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F12C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4073B6"/>
    <w:multiLevelType w:val="multilevel"/>
    <w:tmpl w:val="D9D8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41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685131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34C0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5A1D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A727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F73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A704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B700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A80686"/>
    <w:multiLevelType w:val="multilevel"/>
    <w:tmpl w:val="D9D8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24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A5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014B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940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971A80"/>
    <w:multiLevelType w:val="hybridMultilevel"/>
    <w:tmpl w:val="B7F250CE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118D9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6DDA09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8B6E59"/>
    <w:multiLevelType w:val="multilevel"/>
    <w:tmpl w:val="D9D8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964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 w15:restartNumberingAfterBreak="0">
    <w:nsid w:val="76B4207C"/>
    <w:multiLevelType w:val="hybridMultilevel"/>
    <w:tmpl w:val="3E42C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8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EF1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2D5430"/>
    <w:multiLevelType w:val="multilevel"/>
    <w:tmpl w:val="FFB44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564F4"/>
    <w:multiLevelType w:val="multilevel"/>
    <w:tmpl w:val="2A404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B58B7"/>
    <w:multiLevelType w:val="multilevel"/>
    <w:tmpl w:val="978C6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81C6C"/>
    <w:multiLevelType w:val="hybridMultilevel"/>
    <w:tmpl w:val="20B891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0"/>
  </w:num>
  <w:num w:numId="2">
    <w:abstractNumId w:val="25"/>
  </w:num>
  <w:num w:numId="3">
    <w:abstractNumId w:val="9"/>
  </w:num>
  <w:num w:numId="4">
    <w:abstractNumId w:val="38"/>
  </w:num>
  <w:num w:numId="5">
    <w:abstractNumId w:val="42"/>
  </w:num>
  <w:num w:numId="6">
    <w:abstractNumId w:val="6"/>
  </w:num>
  <w:num w:numId="7">
    <w:abstractNumId w:val="2"/>
  </w:num>
  <w:num w:numId="8">
    <w:abstractNumId w:val="11"/>
  </w:num>
  <w:num w:numId="9">
    <w:abstractNumId w:val="49"/>
  </w:num>
  <w:num w:numId="10">
    <w:abstractNumId w:val="12"/>
  </w:num>
  <w:num w:numId="11">
    <w:abstractNumId w:val="17"/>
  </w:num>
  <w:num w:numId="12">
    <w:abstractNumId w:val="18"/>
  </w:num>
  <w:num w:numId="13">
    <w:abstractNumId w:val="46"/>
  </w:num>
  <w:num w:numId="14">
    <w:abstractNumId w:val="22"/>
  </w:num>
  <w:num w:numId="15">
    <w:abstractNumId w:val="47"/>
  </w:num>
  <w:num w:numId="16">
    <w:abstractNumId w:val="15"/>
  </w:num>
  <w:num w:numId="17">
    <w:abstractNumId w:val="13"/>
  </w:num>
  <w:num w:numId="18">
    <w:abstractNumId w:val="19"/>
  </w:num>
  <w:num w:numId="19">
    <w:abstractNumId w:val="43"/>
  </w:num>
  <w:num w:numId="20">
    <w:abstractNumId w:val="23"/>
  </w:num>
  <w:num w:numId="21">
    <w:abstractNumId w:val="32"/>
  </w:num>
  <w:num w:numId="22">
    <w:abstractNumId w:val="41"/>
  </w:num>
  <w:num w:numId="23">
    <w:abstractNumId w:val="1"/>
  </w:num>
  <w:num w:numId="24">
    <w:abstractNumId w:val="37"/>
  </w:num>
  <w:num w:numId="25">
    <w:abstractNumId w:val="16"/>
  </w:num>
  <w:num w:numId="26">
    <w:abstractNumId w:val="48"/>
  </w:num>
  <w:num w:numId="27">
    <w:abstractNumId w:val="36"/>
  </w:num>
  <w:num w:numId="28">
    <w:abstractNumId w:val="21"/>
  </w:num>
  <w:num w:numId="29">
    <w:abstractNumId w:val="20"/>
  </w:num>
  <w:num w:numId="30">
    <w:abstractNumId w:val="28"/>
  </w:num>
  <w:num w:numId="31">
    <w:abstractNumId w:val="14"/>
  </w:num>
  <w:num w:numId="32">
    <w:abstractNumId w:val="29"/>
  </w:num>
  <w:num w:numId="33">
    <w:abstractNumId w:val="4"/>
  </w:num>
  <w:num w:numId="34">
    <w:abstractNumId w:val="26"/>
  </w:num>
  <w:num w:numId="35">
    <w:abstractNumId w:val="34"/>
  </w:num>
  <w:num w:numId="36">
    <w:abstractNumId w:val="35"/>
  </w:num>
  <w:num w:numId="37">
    <w:abstractNumId w:val="10"/>
  </w:num>
  <w:num w:numId="38">
    <w:abstractNumId w:val="0"/>
  </w:num>
  <w:num w:numId="39">
    <w:abstractNumId w:val="39"/>
  </w:num>
  <w:num w:numId="40">
    <w:abstractNumId w:val="5"/>
  </w:num>
  <w:num w:numId="41">
    <w:abstractNumId w:val="3"/>
  </w:num>
  <w:num w:numId="42">
    <w:abstractNumId w:val="27"/>
  </w:num>
  <w:num w:numId="43">
    <w:abstractNumId w:val="7"/>
  </w:num>
  <w:num w:numId="44">
    <w:abstractNumId w:val="24"/>
  </w:num>
  <w:num w:numId="45">
    <w:abstractNumId w:val="31"/>
  </w:num>
  <w:num w:numId="46">
    <w:abstractNumId w:val="33"/>
  </w:num>
  <w:num w:numId="47">
    <w:abstractNumId w:val="45"/>
  </w:num>
  <w:num w:numId="48">
    <w:abstractNumId w:val="44"/>
  </w:num>
  <w:num w:numId="49">
    <w:abstractNumId w:val="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BE"/>
    <w:rsid w:val="00052938"/>
    <w:rsid w:val="00055444"/>
    <w:rsid w:val="00086998"/>
    <w:rsid w:val="000B4A1D"/>
    <w:rsid w:val="000F0656"/>
    <w:rsid w:val="00100537"/>
    <w:rsid w:val="001060EE"/>
    <w:rsid w:val="0017036D"/>
    <w:rsid w:val="001835B6"/>
    <w:rsid w:val="001A6CD2"/>
    <w:rsid w:val="001B1330"/>
    <w:rsid w:val="001F2EC4"/>
    <w:rsid w:val="00213706"/>
    <w:rsid w:val="00234AE7"/>
    <w:rsid w:val="0028774B"/>
    <w:rsid w:val="002961BE"/>
    <w:rsid w:val="002D7C86"/>
    <w:rsid w:val="003147E9"/>
    <w:rsid w:val="00335E35"/>
    <w:rsid w:val="00336684"/>
    <w:rsid w:val="0034172B"/>
    <w:rsid w:val="00345259"/>
    <w:rsid w:val="0039501B"/>
    <w:rsid w:val="003C3F95"/>
    <w:rsid w:val="003C5D99"/>
    <w:rsid w:val="00430FAB"/>
    <w:rsid w:val="004574FC"/>
    <w:rsid w:val="0047381F"/>
    <w:rsid w:val="00473AF0"/>
    <w:rsid w:val="004A09A2"/>
    <w:rsid w:val="004E1F1B"/>
    <w:rsid w:val="00541CED"/>
    <w:rsid w:val="005A1440"/>
    <w:rsid w:val="005B7BB1"/>
    <w:rsid w:val="005C6E6B"/>
    <w:rsid w:val="005D01B4"/>
    <w:rsid w:val="005E14E5"/>
    <w:rsid w:val="005E3A88"/>
    <w:rsid w:val="00604C0E"/>
    <w:rsid w:val="006358BF"/>
    <w:rsid w:val="0064617A"/>
    <w:rsid w:val="00654E76"/>
    <w:rsid w:val="00657B81"/>
    <w:rsid w:val="006610B7"/>
    <w:rsid w:val="00662466"/>
    <w:rsid w:val="00680F40"/>
    <w:rsid w:val="006945C6"/>
    <w:rsid w:val="006A12A2"/>
    <w:rsid w:val="006A34C8"/>
    <w:rsid w:val="006A66B8"/>
    <w:rsid w:val="006D6822"/>
    <w:rsid w:val="0070101F"/>
    <w:rsid w:val="0072021B"/>
    <w:rsid w:val="00745C8D"/>
    <w:rsid w:val="00754D47"/>
    <w:rsid w:val="007E2CD3"/>
    <w:rsid w:val="007E3394"/>
    <w:rsid w:val="007E3ACE"/>
    <w:rsid w:val="007F125F"/>
    <w:rsid w:val="007F64C0"/>
    <w:rsid w:val="008066FF"/>
    <w:rsid w:val="00864B52"/>
    <w:rsid w:val="00886C7C"/>
    <w:rsid w:val="008F1F6F"/>
    <w:rsid w:val="0090136D"/>
    <w:rsid w:val="00926FDE"/>
    <w:rsid w:val="009476DE"/>
    <w:rsid w:val="009565BA"/>
    <w:rsid w:val="00972296"/>
    <w:rsid w:val="00980541"/>
    <w:rsid w:val="009A0148"/>
    <w:rsid w:val="009C0C32"/>
    <w:rsid w:val="009E01DF"/>
    <w:rsid w:val="009E3C45"/>
    <w:rsid w:val="00A41D8C"/>
    <w:rsid w:val="00A46C6A"/>
    <w:rsid w:val="00A81B8F"/>
    <w:rsid w:val="00AB67A4"/>
    <w:rsid w:val="00AF0B4D"/>
    <w:rsid w:val="00B06065"/>
    <w:rsid w:val="00B6671B"/>
    <w:rsid w:val="00C03F4B"/>
    <w:rsid w:val="00C4413A"/>
    <w:rsid w:val="00C446CC"/>
    <w:rsid w:val="00C51F26"/>
    <w:rsid w:val="00C51FF4"/>
    <w:rsid w:val="00C74BA5"/>
    <w:rsid w:val="00CC4420"/>
    <w:rsid w:val="00CC70D7"/>
    <w:rsid w:val="00D06374"/>
    <w:rsid w:val="00D2554A"/>
    <w:rsid w:val="00D27ACC"/>
    <w:rsid w:val="00D9185B"/>
    <w:rsid w:val="00DC56A2"/>
    <w:rsid w:val="00DC6B5D"/>
    <w:rsid w:val="00E06F3F"/>
    <w:rsid w:val="00E22046"/>
    <w:rsid w:val="00E47C44"/>
    <w:rsid w:val="00E53832"/>
    <w:rsid w:val="00E67C5E"/>
    <w:rsid w:val="00EA0C10"/>
    <w:rsid w:val="00EC33AF"/>
    <w:rsid w:val="00F55C01"/>
    <w:rsid w:val="00F66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0867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4974"/>
    <w:pPr>
      <w:spacing w:after="200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rsid w:val="009A5223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9A522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50A9"/>
    <w:pPr>
      <w:keepNext/>
      <w:spacing w:after="0"/>
      <w:outlineLvl w:val="4"/>
    </w:pPr>
    <w:rPr>
      <w:rFonts w:ascii="Comic Sans MS" w:eastAsia="Times New Roman" w:hAnsi="Comic Sans MS" w:cs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2961B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link w:val="Rodap"/>
    <w:rsid w:val="002961BE"/>
    <w:rPr>
      <w:lang w:val="pt-BR"/>
    </w:rPr>
  </w:style>
  <w:style w:type="character" w:styleId="Nmerodepgina">
    <w:name w:val="page number"/>
    <w:basedOn w:val="Fontepargpadro"/>
    <w:unhideWhenUsed/>
    <w:rsid w:val="002961BE"/>
  </w:style>
  <w:style w:type="table" w:styleId="Tabelacomgrade">
    <w:name w:val="Table Grid"/>
    <w:basedOn w:val="Tabelanormal"/>
    <w:uiPriority w:val="59"/>
    <w:rsid w:val="00296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link w:val="Ttulo5"/>
    <w:rsid w:val="007950A9"/>
    <w:rPr>
      <w:rFonts w:ascii="Comic Sans MS" w:eastAsia="Times New Roman" w:hAnsi="Comic Sans MS" w:cs="Arial"/>
      <w:b/>
      <w:sz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950A9"/>
    <w:pPr>
      <w:spacing w:after="0"/>
      <w:ind w:left="465"/>
    </w:pPr>
    <w:rPr>
      <w:rFonts w:ascii="Comic Sans MS" w:eastAsia="Times New Roman" w:hAnsi="Comic Sans MS"/>
      <w:lang w:eastAsia="pt-BR"/>
    </w:rPr>
  </w:style>
  <w:style w:type="character" w:customStyle="1" w:styleId="RecuodecorpodetextoChar">
    <w:name w:val="Recuo de corpo de texto Char"/>
    <w:link w:val="Recuodecorpodetexto"/>
    <w:rsid w:val="007950A9"/>
    <w:rPr>
      <w:rFonts w:ascii="Comic Sans MS" w:eastAsia="Times New Roman" w:hAnsi="Comic Sans MS" w:cs="Times New Roman"/>
      <w:lang w:val="pt-BR" w:eastAsia="pt-BR"/>
    </w:rPr>
  </w:style>
  <w:style w:type="table" w:customStyle="1" w:styleId="TableGrid1">
    <w:name w:val="Table Grid1"/>
    <w:basedOn w:val="Tabelanormal"/>
    <w:next w:val="Tabelacomgrade"/>
    <w:rsid w:val="007950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9A5223"/>
    <w:rPr>
      <w:rFonts w:ascii="Calibri" w:eastAsia="Times New Roman" w:hAnsi="Calibri" w:cs="Times New Roman"/>
      <w:b/>
      <w:bCs/>
      <w:kern w:val="32"/>
      <w:sz w:val="32"/>
      <w:szCs w:val="32"/>
      <w:lang w:val="pt-BR"/>
    </w:rPr>
  </w:style>
  <w:style w:type="character" w:customStyle="1" w:styleId="Ttulo2Char">
    <w:name w:val="Título 2 Char"/>
    <w:link w:val="Ttulo2"/>
    <w:rsid w:val="009A5223"/>
    <w:rPr>
      <w:rFonts w:ascii="Calibri" w:eastAsia="Times New Roman" w:hAnsi="Calibri" w:cs="Times New Roman"/>
      <w:b/>
      <w:bCs/>
      <w:i/>
      <w:iCs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rsid w:val="007A30C6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eastAsia="pt-BR"/>
    </w:rPr>
  </w:style>
  <w:style w:type="character" w:customStyle="1" w:styleId="CabealhoChar">
    <w:name w:val="Cabeçalho Char"/>
    <w:link w:val="Cabealho"/>
    <w:uiPriority w:val="99"/>
    <w:rsid w:val="007A30C6"/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Hyperlink">
    <w:name w:val="Hyperlink"/>
    <w:rsid w:val="005D01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4D4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54D47"/>
    <w:rPr>
      <w:rFonts w:ascii="Lucida Grande" w:hAnsi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0C93C332E5341B8CB22A68FD7FC40" ma:contentTypeVersion="8" ma:contentTypeDescription="Crie um novo documento." ma:contentTypeScope="" ma:versionID="7eea3be26eff9cca2efd9c7a81558d9a">
  <xsd:schema xmlns:xsd="http://www.w3.org/2001/XMLSchema" xmlns:xs="http://www.w3.org/2001/XMLSchema" xmlns:p="http://schemas.microsoft.com/office/2006/metadata/properties" xmlns:ns2="a45d4b7d-7a97-40bf-a7ac-febdec0821ca" targetNamespace="http://schemas.microsoft.com/office/2006/metadata/properties" ma:root="true" ma:fieldsID="8092bfbd565fec4b026c3dcdd95dea5c" ns2:_="">
    <xsd:import namespace="a45d4b7d-7a97-40bf-a7ac-febdec082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d4b7d-7a97-40bf-a7ac-febdec082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7B005A-7838-4DDE-AD10-01110CAE5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d4b7d-7a97-40bf-a7ac-febdec082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74B71-7F2E-4535-B6D0-7791FA025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1399D-3026-423B-B39A-04209CC753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45d4b7d-7a97-40bf-a7ac-febdec082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00BAB0-6494-4239-95E7-9E7D178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Links>
    <vt:vector size="18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mailto:celiooalves@hotmail.com</vt:lpwstr>
      </vt:variant>
      <vt:variant>
        <vt:lpwstr/>
      </vt:variant>
      <vt:variant>
        <vt:i4>7209082</vt:i4>
      </vt:variant>
      <vt:variant>
        <vt:i4>4974</vt:i4>
      </vt:variant>
      <vt:variant>
        <vt:i4>1025</vt:i4>
      </vt:variant>
      <vt:variant>
        <vt:i4>1</vt:i4>
      </vt:variant>
      <vt:variant>
        <vt:lpwstr>assinatura0001</vt:lpwstr>
      </vt:variant>
      <vt:variant>
        <vt:lpwstr/>
      </vt:variant>
      <vt:variant>
        <vt:i4>655379</vt:i4>
      </vt:variant>
      <vt:variant>
        <vt:i4>5016</vt:i4>
      </vt:variant>
      <vt:variant>
        <vt:i4>1026</vt:i4>
      </vt:variant>
      <vt:variant>
        <vt:i4>1</vt:i4>
      </vt:variant>
      <vt:variant>
        <vt:lpwstr>Screen Shot 2014-01-13 at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Administrativo - SBACV</cp:lastModifiedBy>
  <cp:revision>2</cp:revision>
  <cp:lastPrinted>2016-09-21T23:43:00Z</cp:lastPrinted>
  <dcterms:created xsi:type="dcterms:W3CDTF">2019-03-27T17:59:00Z</dcterms:created>
  <dcterms:modified xsi:type="dcterms:W3CDTF">2019-03-27T17:59:00Z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0x010100EBA0C93C332E5341B8CB22A68FD7FC40</vt:lpwstr>
  </property>
</Properties>
</file>